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B927" w14:textId="77777777" w:rsidR="00465A47" w:rsidRDefault="00465A47" w:rsidP="00465A47">
      <w:pPr>
        <w:rPr>
          <w:rFonts w:ascii="Arial" w:hAnsi="Arial" w:cs="Arial"/>
          <w:b/>
          <w:bCs/>
          <w:sz w:val="28"/>
          <w:szCs w:val="28"/>
        </w:rPr>
      </w:pPr>
      <w:r>
        <w:rPr>
          <w:rFonts w:ascii="Arial" w:hAnsi="Arial" w:cs="Arial"/>
          <w:b/>
          <w:bCs/>
          <w:sz w:val="28"/>
          <w:szCs w:val="28"/>
        </w:rPr>
        <w:t>The ‘Art and Craft of our Parish’</w:t>
      </w:r>
    </w:p>
    <w:p w14:paraId="6949D266" w14:textId="77777777" w:rsidR="00465A47" w:rsidRDefault="00465A47" w:rsidP="00465A47">
      <w:pPr>
        <w:rPr>
          <w:rFonts w:ascii="Arial" w:hAnsi="Arial" w:cs="Arial"/>
          <w:b/>
          <w:bCs/>
          <w:sz w:val="24"/>
          <w:szCs w:val="24"/>
        </w:rPr>
      </w:pPr>
      <w:r>
        <w:rPr>
          <w:rFonts w:ascii="Arial" w:hAnsi="Arial" w:cs="Arial"/>
          <w:b/>
          <w:bCs/>
          <w:sz w:val="24"/>
          <w:szCs w:val="24"/>
        </w:rPr>
        <w:t>Saturday and Sunday, 10am-4pm daily, 22-23 October at the Church of the Good Shepherd</w:t>
      </w:r>
    </w:p>
    <w:p w14:paraId="50198CF6" w14:textId="77777777" w:rsidR="00465A47" w:rsidRDefault="00465A47" w:rsidP="00465A47">
      <w:pPr>
        <w:rPr>
          <w:rFonts w:ascii="Arial" w:hAnsi="Arial" w:cs="Arial"/>
        </w:rPr>
      </w:pPr>
    </w:p>
    <w:p w14:paraId="7F41A782" w14:textId="6C8EA180" w:rsidR="00465A47" w:rsidRDefault="00465A47" w:rsidP="00465A47">
      <w:pPr>
        <w:rPr>
          <w:rFonts w:ascii="Arial" w:hAnsi="Arial" w:cs="Arial"/>
        </w:rPr>
      </w:pPr>
      <w:r>
        <w:rPr>
          <w:rFonts w:ascii="Arial" w:hAnsi="Arial" w:cs="Arial"/>
        </w:rPr>
        <w:t>All the artists and craft makers showcasing their work live within the parish boundary, so the exhibition is truly local. The full list (in alphabetical order) is:</w:t>
      </w:r>
    </w:p>
    <w:p w14:paraId="14C426E2" w14:textId="77777777" w:rsidR="00465A47" w:rsidRDefault="00465A47" w:rsidP="00465A47">
      <w:pPr>
        <w:rPr>
          <w:rFonts w:ascii="Arial" w:hAnsi="Arial" w:cs="Arial"/>
        </w:rPr>
      </w:pPr>
    </w:p>
    <w:tbl>
      <w:tblPr>
        <w:tblW w:w="10099" w:type="dxa"/>
        <w:tblInd w:w="-176" w:type="dxa"/>
        <w:tblCellMar>
          <w:left w:w="0" w:type="dxa"/>
          <w:right w:w="0" w:type="dxa"/>
        </w:tblCellMar>
        <w:tblLook w:val="04A0" w:firstRow="1" w:lastRow="0" w:firstColumn="1" w:lastColumn="0" w:noHBand="0" w:noVBand="1"/>
      </w:tblPr>
      <w:tblGrid>
        <w:gridCol w:w="10099"/>
      </w:tblGrid>
      <w:tr w:rsidR="00465A47" w14:paraId="55CA7847" w14:textId="77777777" w:rsidTr="00465A47">
        <w:trPr>
          <w:trHeight w:val="320"/>
        </w:trPr>
        <w:tc>
          <w:tcPr>
            <w:tcW w:w="10099" w:type="dxa"/>
            <w:noWrap/>
            <w:tcMar>
              <w:top w:w="0" w:type="dxa"/>
              <w:left w:w="108" w:type="dxa"/>
              <w:bottom w:w="0" w:type="dxa"/>
              <w:right w:w="108" w:type="dxa"/>
            </w:tcMar>
            <w:vAlign w:val="bottom"/>
          </w:tcPr>
          <w:p w14:paraId="44145AEF" w14:textId="77777777" w:rsidR="00465A47" w:rsidRDefault="00465A47">
            <w:pPr>
              <w:spacing w:line="276" w:lineRule="auto"/>
              <w:rPr>
                <w:rFonts w:ascii="Arial" w:hAnsi="Arial" w:cs="Arial"/>
              </w:rPr>
            </w:pPr>
            <w:r>
              <w:rPr>
                <w:rFonts w:ascii="Arial" w:hAnsi="Arial" w:cs="Arial"/>
              </w:rPr>
              <w:t>Ronnie Bennett: Photography</w:t>
            </w:r>
          </w:p>
          <w:p w14:paraId="5BF14A74" w14:textId="77777777" w:rsidR="00465A47" w:rsidRDefault="00465A47">
            <w:pPr>
              <w:spacing w:line="276" w:lineRule="auto"/>
              <w:rPr>
                <w:rFonts w:ascii="Arial" w:hAnsi="Arial" w:cs="Arial"/>
              </w:rPr>
            </w:pPr>
            <w:r>
              <w:rPr>
                <w:rFonts w:ascii="Arial" w:hAnsi="Arial" w:cs="Arial"/>
              </w:rPr>
              <w:t xml:space="preserve">Jill Billings: Weaving </w:t>
            </w:r>
          </w:p>
          <w:p w14:paraId="52C236DB" w14:textId="77777777" w:rsidR="00465A47" w:rsidRDefault="00465A47">
            <w:pPr>
              <w:spacing w:line="276" w:lineRule="auto"/>
              <w:rPr>
                <w:rFonts w:ascii="Arial" w:hAnsi="Arial" w:cs="Arial"/>
              </w:rPr>
            </w:pPr>
            <w:r>
              <w:rPr>
                <w:rFonts w:ascii="Arial" w:hAnsi="Arial" w:cs="Arial"/>
              </w:rPr>
              <w:t>Joanna Bridges-Webb: paintings</w:t>
            </w:r>
          </w:p>
          <w:p w14:paraId="7FBF4CEA" w14:textId="77777777" w:rsidR="00465A47" w:rsidRDefault="00465A47">
            <w:pPr>
              <w:spacing w:line="276" w:lineRule="auto"/>
              <w:rPr>
                <w:rFonts w:ascii="Arial" w:hAnsi="Arial" w:cs="Arial"/>
              </w:rPr>
            </w:pPr>
            <w:r>
              <w:rPr>
                <w:rFonts w:ascii="Arial" w:hAnsi="Arial" w:cs="Arial"/>
              </w:rPr>
              <w:t>Simon Claiden: Photography</w:t>
            </w:r>
          </w:p>
          <w:p w14:paraId="68F6B9A5" w14:textId="77777777" w:rsidR="00465A47" w:rsidRDefault="00465A47">
            <w:pPr>
              <w:spacing w:line="276" w:lineRule="auto"/>
              <w:rPr>
                <w:rFonts w:ascii="Arial" w:hAnsi="Arial" w:cs="Arial"/>
              </w:rPr>
            </w:pPr>
            <w:r>
              <w:rPr>
                <w:rFonts w:ascii="Arial" w:hAnsi="Arial" w:cs="Arial"/>
              </w:rPr>
              <w:t xml:space="preserve">Alan Cox: Wildlife photography </w:t>
            </w:r>
          </w:p>
          <w:p w14:paraId="5C3CECE5" w14:textId="77777777" w:rsidR="00465A47" w:rsidRDefault="00465A47">
            <w:pPr>
              <w:spacing w:line="276" w:lineRule="auto"/>
              <w:rPr>
                <w:rFonts w:ascii="Arial" w:hAnsi="Arial" w:cs="Arial"/>
              </w:rPr>
            </w:pPr>
            <w:r>
              <w:rPr>
                <w:rFonts w:ascii="Arial" w:hAnsi="Arial" w:cs="Arial"/>
              </w:rPr>
              <w:t>Alison Ellen: Knitwear</w:t>
            </w:r>
          </w:p>
          <w:p w14:paraId="2858F3FF" w14:textId="77777777" w:rsidR="00465A47" w:rsidRDefault="00465A47">
            <w:pPr>
              <w:spacing w:line="276" w:lineRule="auto"/>
              <w:rPr>
                <w:rFonts w:ascii="Arial" w:hAnsi="Arial" w:cs="Arial"/>
              </w:rPr>
            </w:pPr>
            <w:r>
              <w:rPr>
                <w:rFonts w:ascii="Arial" w:hAnsi="Arial" w:cs="Arial"/>
              </w:rPr>
              <w:t>Michael Foster: Pastel paintings and cards</w:t>
            </w:r>
          </w:p>
          <w:p w14:paraId="77953934" w14:textId="77777777" w:rsidR="00465A47" w:rsidRDefault="00465A47">
            <w:pPr>
              <w:spacing w:line="276" w:lineRule="auto"/>
              <w:rPr>
                <w:rFonts w:ascii="Arial" w:hAnsi="Arial" w:cs="Arial"/>
              </w:rPr>
            </w:pPr>
            <w:r>
              <w:rPr>
                <w:rFonts w:ascii="Arial" w:hAnsi="Arial" w:cs="Arial"/>
              </w:rPr>
              <w:t>Nicola Godden: Sculpture</w:t>
            </w:r>
          </w:p>
          <w:p w14:paraId="32C0693E" w14:textId="77777777" w:rsidR="00465A47" w:rsidRDefault="00465A47">
            <w:pPr>
              <w:spacing w:line="276" w:lineRule="auto"/>
              <w:rPr>
                <w:rFonts w:ascii="Arial" w:hAnsi="Arial" w:cs="Arial"/>
              </w:rPr>
            </w:pPr>
            <w:r>
              <w:rPr>
                <w:rFonts w:ascii="Arial" w:hAnsi="Arial" w:cs="Arial"/>
              </w:rPr>
              <w:t>Claire Jackson: Drawings and paintings</w:t>
            </w:r>
          </w:p>
          <w:p w14:paraId="1A9231FD" w14:textId="77777777" w:rsidR="00465A47" w:rsidRDefault="00465A47">
            <w:pPr>
              <w:spacing w:line="276" w:lineRule="auto"/>
              <w:rPr>
                <w:rFonts w:ascii="Arial" w:hAnsi="Arial" w:cs="Arial"/>
              </w:rPr>
            </w:pPr>
            <w:r>
              <w:rPr>
                <w:rFonts w:ascii="Arial" w:hAnsi="Arial" w:cs="Arial"/>
              </w:rPr>
              <w:t>Morag James: Needlework</w:t>
            </w:r>
          </w:p>
          <w:p w14:paraId="75946ECE" w14:textId="77777777" w:rsidR="00465A47" w:rsidRDefault="00465A47">
            <w:pPr>
              <w:spacing w:line="276" w:lineRule="auto"/>
              <w:rPr>
                <w:rFonts w:ascii="Arial" w:hAnsi="Arial" w:cs="Arial"/>
              </w:rPr>
            </w:pPr>
            <w:r>
              <w:rPr>
                <w:rFonts w:ascii="Arial" w:hAnsi="Arial" w:cs="Arial"/>
              </w:rPr>
              <w:t>Fiona Kadri: Paintings and drawings</w:t>
            </w:r>
          </w:p>
          <w:p w14:paraId="5A6BC201" w14:textId="77777777" w:rsidR="00465A47" w:rsidRDefault="00465A47">
            <w:pPr>
              <w:spacing w:line="276" w:lineRule="auto"/>
              <w:rPr>
                <w:rFonts w:ascii="Arial" w:hAnsi="Arial" w:cs="Arial"/>
              </w:rPr>
            </w:pPr>
            <w:r>
              <w:rPr>
                <w:rFonts w:ascii="Arial" w:hAnsi="Arial" w:cs="Arial"/>
              </w:rPr>
              <w:t>Ziad Kadri: Ceramics</w:t>
            </w:r>
          </w:p>
          <w:p w14:paraId="72FE933A" w14:textId="77777777" w:rsidR="00465A47" w:rsidRDefault="00465A47">
            <w:pPr>
              <w:spacing w:line="276" w:lineRule="auto"/>
              <w:rPr>
                <w:rFonts w:ascii="Arial" w:hAnsi="Arial" w:cs="Arial"/>
              </w:rPr>
            </w:pPr>
            <w:r>
              <w:rPr>
                <w:rFonts w:ascii="Arial" w:hAnsi="Arial" w:cs="Arial"/>
              </w:rPr>
              <w:t xml:space="preserve">Vicki Kennish: Pyrography </w:t>
            </w:r>
          </w:p>
          <w:p w14:paraId="2B63035F" w14:textId="77777777" w:rsidR="00465A47" w:rsidRDefault="00465A47">
            <w:pPr>
              <w:spacing w:line="276" w:lineRule="auto"/>
              <w:rPr>
                <w:rFonts w:ascii="Arial" w:hAnsi="Arial" w:cs="Arial"/>
              </w:rPr>
            </w:pPr>
            <w:r>
              <w:rPr>
                <w:rFonts w:ascii="Arial" w:hAnsi="Arial" w:cs="Arial"/>
              </w:rPr>
              <w:t>Alex Potts: Wildlife photography</w:t>
            </w:r>
          </w:p>
          <w:p w14:paraId="10850B30" w14:textId="77777777" w:rsidR="00465A47" w:rsidRDefault="00465A47">
            <w:pPr>
              <w:spacing w:line="276" w:lineRule="auto"/>
              <w:rPr>
                <w:rFonts w:ascii="Arial" w:hAnsi="Arial" w:cs="Arial"/>
              </w:rPr>
            </w:pPr>
            <w:r>
              <w:rPr>
                <w:rFonts w:ascii="Arial" w:hAnsi="Arial" w:cs="Arial"/>
              </w:rPr>
              <w:t>Laura Ramsay: Mosaics</w:t>
            </w:r>
          </w:p>
          <w:p w14:paraId="5B0AE257" w14:textId="77777777" w:rsidR="00465A47" w:rsidRDefault="00465A47">
            <w:pPr>
              <w:spacing w:line="276" w:lineRule="auto"/>
              <w:rPr>
                <w:rFonts w:ascii="Arial" w:hAnsi="Arial" w:cs="Arial"/>
              </w:rPr>
            </w:pPr>
            <w:r>
              <w:rPr>
                <w:rFonts w:ascii="Arial" w:hAnsi="Arial" w:cs="Arial"/>
              </w:rPr>
              <w:t>Helena Samarasinghe: Paintings</w:t>
            </w:r>
          </w:p>
          <w:p w14:paraId="4B99FC65" w14:textId="77777777" w:rsidR="00465A47" w:rsidRDefault="00465A47">
            <w:pPr>
              <w:spacing w:line="276" w:lineRule="auto"/>
              <w:rPr>
                <w:rFonts w:ascii="Arial" w:hAnsi="Arial" w:cs="Arial"/>
              </w:rPr>
            </w:pPr>
            <w:r>
              <w:rPr>
                <w:rFonts w:ascii="Arial" w:hAnsi="Arial" w:cs="Arial"/>
              </w:rPr>
              <w:t>Lynne Thomas: Paintings, prints and cards</w:t>
            </w:r>
          </w:p>
          <w:p w14:paraId="6D7491E5" w14:textId="77777777" w:rsidR="00465A47" w:rsidRDefault="00465A47">
            <w:pPr>
              <w:spacing w:line="276" w:lineRule="auto"/>
              <w:rPr>
                <w:rFonts w:ascii="Arial" w:hAnsi="Arial" w:cs="Arial"/>
              </w:rPr>
            </w:pPr>
            <w:r>
              <w:rPr>
                <w:rFonts w:ascii="Arial" w:hAnsi="Arial" w:cs="Arial"/>
              </w:rPr>
              <w:t xml:space="preserve">Anne Tutt: Flower arrangements </w:t>
            </w:r>
          </w:p>
          <w:p w14:paraId="2C0DEAEA" w14:textId="77777777" w:rsidR="00465A47" w:rsidRDefault="00465A47">
            <w:pPr>
              <w:spacing w:line="276" w:lineRule="auto"/>
              <w:rPr>
                <w:rFonts w:ascii="Arial" w:hAnsi="Arial" w:cs="Arial"/>
              </w:rPr>
            </w:pPr>
            <w:r>
              <w:rPr>
                <w:rFonts w:ascii="Arial" w:hAnsi="Arial" w:cs="Arial"/>
              </w:rPr>
              <w:t>Sarah Watson: Mawgan’s candles</w:t>
            </w:r>
          </w:p>
          <w:p w14:paraId="2CF9DC10" w14:textId="77777777" w:rsidR="00465A47" w:rsidRDefault="00465A47">
            <w:pPr>
              <w:spacing w:line="276" w:lineRule="auto"/>
              <w:rPr>
                <w:rFonts w:ascii="Arial" w:hAnsi="Arial" w:cs="Arial"/>
              </w:rPr>
            </w:pPr>
          </w:p>
          <w:p w14:paraId="087C2F7A" w14:textId="77777777" w:rsidR="00465A47" w:rsidRDefault="00465A47">
            <w:pPr>
              <w:spacing w:line="276" w:lineRule="auto"/>
              <w:rPr>
                <w:rFonts w:ascii="Arial" w:hAnsi="Arial" w:cs="Arial"/>
              </w:rPr>
            </w:pPr>
            <w:r>
              <w:rPr>
                <w:rFonts w:ascii="Arial" w:hAnsi="Arial" w:cs="Arial"/>
              </w:rPr>
              <w:t>There will also be a celebration of the 100</w:t>
            </w:r>
            <w:r>
              <w:rPr>
                <w:rFonts w:ascii="Arial" w:hAnsi="Arial" w:cs="Arial"/>
                <w:vertAlign w:val="superscript"/>
              </w:rPr>
              <w:t>th</w:t>
            </w:r>
            <w:r>
              <w:rPr>
                <w:rFonts w:ascii="Arial" w:hAnsi="Arial" w:cs="Arial"/>
              </w:rPr>
              <w:t xml:space="preserve"> anniversary of the birth of Pauline Baynes, world famous for her illustrations for C S Lewis, JRR Tolkein and many others. All her fantastic drawings were created in her cottage in Dockenfield where she lived and worked for 40 years.</w:t>
            </w:r>
          </w:p>
          <w:p w14:paraId="1F3610BF" w14:textId="77777777" w:rsidR="00465A47" w:rsidRDefault="00465A47">
            <w:pPr>
              <w:spacing w:line="276" w:lineRule="auto"/>
              <w:rPr>
                <w:rFonts w:ascii="Arial" w:hAnsi="Arial" w:cs="Arial"/>
              </w:rPr>
            </w:pPr>
          </w:p>
          <w:p w14:paraId="782D366A" w14:textId="77777777" w:rsidR="00465A47" w:rsidRDefault="00465A47">
            <w:pPr>
              <w:spacing w:line="276" w:lineRule="auto"/>
              <w:rPr>
                <w:rFonts w:ascii="Arial" w:hAnsi="Arial" w:cs="Arial"/>
              </w:rPr>
            </w:pPr>
            <w:r>
              <w:rPr>
                <w:rFonts w:ascii="Arial" w:hAnsi="Arial" w:cs="Arial"/>
              </w:rPr>
              <w:t>There will be demonstrations and explanations, refreshments, a raffle and of course lots to see. With maybe Christmas in mind, there’s an opportunity to buy (if you wish to do so) genuinely local arts, crafts and cards from as little as £2. Admission free, although donations welcome. All profits go to the upkeep of the Good Shepherd and St Mary’s.</w:t>
            </w:r>
          </w:p>
          <w:p w14:paraId="798D8833" w14:textId="77777777" w:rsidR="00465A47" w:rsidRDefault="00465A47">
            <w:pPr>
              <w:spacing w:line="276" w:lineRule="auto"/>
              <w:rPr>
                <w:rFonts w:ascii="Arial" w:hAnsi="Arial" w:cs="Arial"/>
              </w:rPr>
            </w:pPr>
          </w:p>
          <w:p w14:paraId="45AF0AEE" w14:textId="5AFB8184" w:rsidR="00465A47" w:rsidRDefault="00465A47">
            <w:pPr>
              <w:spacing w:line="276" w:lineRule="auto"/>
              <w:rPr>
                <w:rFonts w:ascii="Arial" w:hAnsi="Arial" w:cs="Arial"/>
              </w:rPr>
            </w:pPr>
          </w:p>
          <w:p w14:paraId="674336C8" w14:textId="77777777" w:rsidR="00465A47" w:rsidRDefault="00465A47">
            <w:pPr>
              <w:spacing w:line="276" w:lineRule="auto"/>
              <w:rPr>
                <w:rFonts w:ascii="Arial" w:hAnsi="Arial" w:cs="Arial"/>
              </w:rPr>
            </w:pPr>
          </w:p>
          <w:p w14:paraId="18998D32" w14:textId="77777777" w:rsidR="00465A47" w:rsidRDefault="00465A47">
            <w:pPr>
              <w:spacing w:line="276" w:lineRule="auto"/>
              <w:rPr>
                <w:rFonts w:ascii="Arial" w:hAnsi="Arial" w:cs="Arial"/>
              </w:rPr>
            </w:pPr>
          </w:p>
        </w:tc>
      </w:tr>
    </w:tbl>
    <w:p w14:paraId="0028D159" w14:textId="77777777" w:rsidR="00E50828" w:rsidRDefault="00E50828"/>
    <w:sectPr w:rsidR="00E5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47"/>
    <w:rsid w:val="00465A47"/>
    <w:rsid w:val="00A35F7C"/>
    <w:rsid w:val="00C34A32"/>
    <w:rsid w:val="00E5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053A"/>
  <w15:chartTrackingRefBased/>
  <w15:docId w15:val="{F20F8CF6-28DD-435C-975F-BDDB554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2022-10-01T11:15:00Z</dcterms:created>
  <dcterms:modified xsi:type="dcterms:W3CDTF">2022-10-01T11:17:00Z</dcterms:modified>
</cp:coreProperties>
</file>