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1319" w14:textId="25949267" w:rsidR="00FD294D" w:rsidRPr="00FE3B0C" w:rsidRDefault="00FE3B0C" w:rsidP="00B74B33">
      <w:pPr>
        <w:spacing w:after="0" w:line="240" w:lineRule="auto"/>
        <w:ind w:left="851"/>
        <w:rPr>
          <w:b/>
          <w:bCs/>
          <w:sz w:val="28"/>
          <w:szCs w:val="28"/>
        </w:rPr>
      </w:pPr>
      <w:r w:rsidRPr="00FE3B0C">
        <w:rPr>
          <w:b/>
          <w:bCs/>
          <w:sz w:val="28"/>
          <w:szCs w:val="28"/>
        </w:rPr>
        <w:t xml:space="preserve">SUBMITTING </w:t>
      </w:r>
      <w:r w:rsidR="00AB08F5">
        <w:rPr>
          <w:b/>
          <w:bCs/>
          <w:sz w:val="28"/>
          <w:szCs w:val="28"/>
        </w:rPr>
        <w:t>RESPONSES</w:t>
      </w:r>
      <w:r w:rsidRPr="00FE3B0C">
        <w:rPr>
          <w:b/>
          <w:bCs/>
          <w:sz w:val="28"/>
          <w:szCs w:val="28"/>
        </w:rPr>
        <w:t xml:space="preserve"> ON THE AONB CONSULATION</w:t>
      </w:r>
    </w:p>
    <w:p w14:paraId="6B7742A0" w14:textId="77777777" w:rsidR="00FE3B0C" w:rsidRDefault="00FE3B0C">
      <w:pPr>
        <w:rPr>
          <w:b/>
          <w:bCs/>
          <w:sz w:val="24"/>
          <w:szCs w:val="24"/>
        </w:rPr>
      </w:pPr>
    </w:p>
    <w:p w14:paraId="0DC0306A" w14:textId="167A8A1C" w:rsidR="005D5613" w:rsidRDefault="005D5613" w:rsidP="00AB08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wish to use the </w:t>
      </w:r>
      <w:r w:rsidR="00C23878">
        <w:rPr>
          <w:sz w:val="28"/>
          <w:szCs w:val="28"/>
        </w:rPr>
        <w:t xml:space="preserve">AONB </w:t>
      </w:r>
      <w:r>
        <w:rPr>
          <w:sz w:val="28"/>
          <w:szCs w:val="28"/>
        </w:rPr>
        <w:t xml:space="preserve">Response Document as it is in support of your own response, </w:t>
      </w:r>
      <w:r w:rsidR="00FA3A02">
        <w:rPr>
          <w:sz w:val="28"/>
          <w:szCs w:val="28"/>
        </w:rPr>
        <w:t>you might find this step-by-step guide helpful</w:t>
      </w:r>
      <w:r>
        <w:rPr>
          <w:sz w:val="28"/>
          <w:szCs w:val="28"/>
        </w:rPr>
        <w:t>:</w:t>
      </w:r>
    </w:p>
    <w:p w14:paraId="33CE91C9" w14:textId="77777777" w:rsidR="005D5613" w:rsidRDefault="005D5613" w:rsidP="00AB08F5">
      <w:pPr>
        <w:spacing w:after="0" w:line="240" w:lineRule="auto"/>
        <w:rPr>
          <w:sz w:val="28"/>
          <w:szCs w:val="28"/>
        </w:rPr>
      </w:pPr>
    </w:p>
    <w:p w14:paraId="26AFF9D6" w14:textId="210E11D3" w:rsidR="008910BE" w:rsidRPr="007D6B8F" w:rsidRDefault="008910BE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 w:rsidRPr="007D6B8F">
        <w:rPr>
          <w:sz w:val="28"/>
          <w:szCs w:val="28"/>
        </w:rPr>
        <w:t>Save the Response Document on your computer.</w:t>
      </w:r>
    </w:p>
    <w:p w14:paraId="183EF895" w14:textId="77777777" w:rsidR="004C20A0" w:rsidRDefault="004C20A0" w:rsidP="00AB08F5">
      <w:pPr>
        <w:spacing w:after="0" w:line="240" w:lineRule="auto"/>
        <w:rPr>
          <w:sz w:val="28"/>
          <w:szCs w:val="28"/>
        </w:rPr>
      </w:pPr>
    </w:p>
    <w:p w14:paraId="1B12F987" w14:textId="3FE39103" w:rsidR="00FE3B0C" w:rsidRPr="00FE3B0C" w:rsidRDefault="00B05D25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In your web browser, s</w:t>
      </w:r>
      <w:r w:rsidR="00FE3B0C" w:rsidRPr="00FE3B0C">
        <w:rPr>
          <w:sz w:val="28"/>
          <w:szCs w:val="28"/>
        </w:rPr>
        <w:t xml:space="preserve">earch for </w:t>
      </w:r>
      <w:r w:rsidR="00FE3B0C" w:rsidRPr="00020BCF">
        <w:rPr>
          <w:b/>
          <w:bCs/>
          <w:i/>
          <w:iCs/>
          <w:sz w:val="28"/>
          <w:szCs w:val="28"/>
        </w:rPr>
        <w:t>consult.defra.gov.uk</w:t>
      </w:r>
    </w:p>
    <w:p w14:paraId="3B6A0CB6" w14:textId="77777777" w:rsidR="004C20A0" w:rsidRDefault="004C20A0" w:rsidP="00AB08F5">
      <w:pPr>
        <w:spacing w:after="0" w:line="240" w:lineRule="auto"/>
        <w:rPr>
          <w:sz w:val="28"/>
          <w:szCs w:val="28"/>
        </w:rPr>
      </w:pPr>
    </w:p>
    <w:p w14:paraId="660C27F8" w14:textId="42D33376" w:rsidR="00FE3B0C" w:rsidRPr="00FE3B0C" w:rsidRDefault="00FE3B0C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 w:rsidRPr="00FE3B0C">
        <w:rPr>
          <w:sz w:val="28"/>
          <w:szCs w:val="28"/>
        </w:rPr>
        <w:t>Select:</w:t>
      </w:r>
    </w:p>
    <w:p w14:paraId="3AB85648" w14:textId="3DD87777" w:rsidR="00FE3B0C" w:rsidRPr="00FA3A02" w:rsidRDefault="00FE3B0C" w:rsidP="007D6B8F">
      <w:pPr>
        <w:spacing w:after="0"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FA3A02">
        <w:rPr>
          <w:rFonts w:ascii="Times New Roman" w:hAnsi="Times New Roman" w:cs="Times New Roman"/>
          <w:i/>
          <w:iCs/>
          <w:sz w:val="28"/>
          <w:szCs w:val="28"/>
        </w:rPr>
        <w:t>Defra Consultation Hub</w:t>
      </w:r>
    </w:p>
    <w:p w14:paraId="4FBDF75C" w14:textId="77777777" w:rsidR="004C20A0" w:rsidRDefault="004C20A0" w:rsidP="00AB08F5">
      <w:pPr>
        <w:spacing w:after="0" w:line="240" w:lineRule="auto"/>
        <w:rPr>
          <w:sz w:val="28"/>
          <w:szCs w:val="28"/>
        </w:rPr>
      </w:pPr>
    </w:p>
    <w:p w14:paraId="6F1ED5D2" w14:textId="6E766999" w:rsidR="00AB08F5" w:rsidRDefault="00FE3B0C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 w:rsidRPr="00FE3B0C">
        <w:rPr>
          <w:sz w:val="28"/>
          <w:szCs w:val="28"/>
        </w:rPr>
        <w:t>Scroll down to find</w:t>
      </w:r>
      <w:r w:rsidR="00AB08F5">
        <w:rPr>
          <w:sz w:val="28"/>
          <w:szCs w:val="28"/>
        </w:rPr>
        <w:t>:</w:t>
      </w:r>
    </w:p>
    <w:p w14:paraId="4FBE67E5" w14:textId="6C39F9DE" w:rsidR="00FE3B0C" w:rsidRPr="00FA3A02" w:rsidRDefault="00000000" w:rsidP="007D6B8F">
      <w:pPr>
        <w:spacing w:after="0"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hyperlink r:id="rId8" w:history="1">
        <w:r w:rsidR="00FE3B0C" w:rsidRPr="00FA3A02">
          <w:rPr>
            <w:rFonts w:ascii="Times New Roman" w:hAnsi="Times New Roman" w:cs="Times New Roman"/>
            <w:i/>
            <w:iCs/>
            <w:sz w:val="28"/>
            <w:szCs w:val="28"/>
          </w:rPr>
          <w:t>Surrey Hills Area of Outstanding Natural Beauty Boundary Variation Project</w:t>
        </w:r>
      </w:hyperlink>
    </w:p>
    <w:p w14:paraId="0E3E2D95" w14:textId="77777777" w:rsidR="004C20A0" w:rsidRDefault="004C20A0" w:rsidP="00AB08F5">
      <w:pPr>
        <w:spacing w:after="0" w:line="240" w:lineRule="auto"/>
        <w:rPr>
          <w:sz w:val="28"/>
          <w:szCs w:val="28"/>
        </w:rPr>
      </w:pPr>
    </w:p>
    <w:p w14:paraId="008EC190" w14:textId="0669F186" w:rsidR="00FE3B0C" w:rsidRDefault="00AB08F5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Select this</w:t>
      </w:r>
      <w:r w:rsidR="008A3E8F">
        <w:rPr>
          <w:sz w:val="28"/>
          <w:szCs w:val="28"/>
        </w:rPr>
        <w:t xml:space="preserve"> to go to the page </w:t>
      </w:r>
      <w:proofErr w:type="gramStart"/>
      <w:r w:rsidR="008A3E8F">
        <w:rPr>
          <w:sz w:val="28"/>
          <w:szCs w:val="28"/>
        </w:rPr>
        <w:t>headed</w:t>
      </w:r>
      <w:proofErr w:type="gramEnd"/>
    </w:p>
    <w:p w14:paraId="641AAEFA" w14:textId="77777777" w:rsidR="008A3E8F" w:rsidRPr="00FA3A02" w:rsidRDefault="00000000" w:rsidP="008A3E8F">
      <w:pPr>
        <w:spacing w:after="0"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hyperlink r:id="rId9" w:history="1">
        <w:r w:rsidR="008A3E8F" w:rsidRPr="00FA3A02">
          <w:rPr>
            <w:rFonts w:ascii="Times New Roman" w:hAnsi="Times New Roman" w:cs="Times New Roman"/>
            <w:i/>
            <w:iCs/>
            <w:sz w:val="28"/>
            <w:szCs w:val="28"/>
          </w:rPr>
          <w:t>Surrey Hills Area of Outstanding Natural Beauty Boundary Variation Project</w:t>
        </w:r>
      </w:hyperlink>
    </w:p>
    <w:p w14:paraId="3DB5208F" w14:textId="1F20955B" w:rsidR="008A3E8F" w:rsidRPr="008A3E8F" w:rsidRDefault="008A3E8F" w:rsidP="008A3E8F">
      <w:pPr>
        <w:spacing w:after="0" w:line="240" w:lineRule="auto"/>
        <w:ind w:left="851"/>
        <w:rPr>
          <w:sz w:val="28"/>
          <w:szCs w:val="28"/>
        </w:rPr>
      </w:pPr>
    </w:p>
    <w:p w14:paraId="37943603" w14:textId="02676135" w:rsidR="00AB08F5" w:rsidRDefault="00AB08F5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Scroll down to find:</w:t>
      </w:r>
    </w:p>
    <w:p w14:paraId="28116A2F" w14:textId="2E31A296" w:rsidR="00AB08F5" w:rsidRPr="00FA3A02" w:rsidRDefault="00AB08F5" w:rsidP="007D6B8F">
      <w:pPr>
        <w:spacing w:after="0"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FA3A02">
        <w:rPr>
          <w:rFonts w:ascii="Times New Roman" w:hAnsi="Times New Roman" w:cs="Times New Roman"/>
          <w:i/>
          <w:iCs/>
          <w:sz w:val="28"/>
          <w:szCs w:val="28"/>
        </w:rPr>
        <w:t>Give us your views:</w:t>
      </w:r>
    </w:p>
    <w:p w14:paraId="7AA07F94" w14:textId="3DC358A7" w:rsidR="00AB08F5" w:rsidRPr="00FA3A02" w:rsidRDefault="00000000" w:rsidP="007D6B8F">
      <w:pPr>
        <w:spacing w:after="0"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hyperlink r:id="rId10" w:history="1">
        <w:r w:rsidR="00AB08F5" w:rsidRPr="00FA3A02">
          <w:rPr>
            <w:rFonts w:ascii="Times New Roman" w:hAnsi="Times New Roman" w:cs="Times New Roman"/>
            <w:i/>
            <w:iCs/>
            <w:sz w:val="28"/>
            <w:szCs w:val="28"/>
          </w:rPr>
          <w:t>Surrey Hills AONB Boundary Review</w:t>
        </w:r>
      </w:hyperlink>
    </w:p>
    <w:p w14:paraId="23CECF41" w14:textId="77777777" w:rsidR="004C20A0" w:rsidRDefault="004C20A0" w:rsidP="00AB08F5">
      <w:pPr>
        <w:spacing w:after="0" w:line="240" w:lineRule="auto"/>
        <w:rPr>
          <w:sz w:val="28"/>
          <w:szCs w:val="28"/>
        </w:rPr>
      </w:pPr>
    </w:p>
    <w:p w14:paraId="68F16B45" w14:textId="13EF7C9D" w:rsidR="00AB08F5" w:rsidRDefault="005D5613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Select</w:t>
      </w:r>
      <w:r w:rsidR="00AB08F5">
        <w:rPr>
          <w:sz w:val="28"/>
          <w:szCs w:val="28"/>
        </w:rPr>
        <w:t xml:space="preserve"> this</w:t>
      </w:r>
      <w:r w:rsidR="001D33DF">
        <w:rPr>
          <w:sz w:val="28"/>
          <w:szCs w:val="28"/>
        </w:rPr>
        <w:t xml:space="preserve"> to go to the page </w:t>
      </w:r>
      <w:proofErr w:type="gramStart"/>
      <w:r w:rsidR="001D33DF">
        <w:rPr>
          <w:sz w:val="28"/>
          <w:szCs w:val="28"/>
        </w:rPr>
        <w:t>headed</w:t>
      </w:r>
      <w:proofErr w:type="gramEnd"/>
    </w:p>
    <w:p w14:paraId="51E9FC38" w14:textId="3085C98F" w:rsidR="001D33DF" w:rsidRPr="00FA3A02" w:rsidRDefault="00FA3A02" w:rsidP="001D33DF">
      <w:pPr>
        <w:spacing w:after="0"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FA3A02">
        <w:rPr>
          <w:rFonts w:ascii="Times New Roman" w:hAnsi="Times New Roman" w:cs="Times New Roman"/>
          <w:i/>
          <w:iCs/>
          <w:sz w:val="28"/>
          <w:szCs w:val="28"/>
        </w:rPr>
        <w:t>Introduction</w:t>
      </w:r>
    </w:p>
    <w:p w14:paraId="07FF4C31" w14:textId="77777777" w:rsidR="004C20A0" w:rsidRDefault="004C20A0" w:rsidP="00AB08F5">
      <w:pPr>
        <w:spacing w:after="0" w:line="240" w:lineRule="auto"/>
        <w:rPr>
          <w:sz w:val="28"/>
          <w:szCs w:val="28"/>
        </w:rPr>
      </w:pPr>
    </w:p>
    <w:p w14:paraId="7EC59A3E" w14:textId="1DB93E3B" w:rsidR="00AB08F5" w:rsidRDefault="00AB08F5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Right at the bottom of the page, </w:t>
      </w:r>
      <w:r w:rsidR="004C20A0">
        <w:rPr>
          <w:sz w:val="28"/>
          <w:szCs w:val="28"/>
        </w:rPr>
        <w:t>tick</w:t>
      </w:r>
      <w:r>
        <w:rPr>
          <w:sz w:val="28"/>
          <w:szCs w:val="28"/>
        </w:rPr>
        <w:t>:</w:t>
      </w:r>
    </w:p>
    <w:p w14:paraId="6FAD8B99" w14:textId="1E892DB0" w:rsidR="00AB08F5" w:rsidRPr="00FA3A02" w:rsidRDefault="004C20A0" w:rsidP="007D6B8F">
      <w:pPr>
        <w:spacing w:after="0" w:line="240" w:lineRule="auto"/>
        <w:ind w:left="851"/>
        <w:rPr>
          <w:rFonts w:ascii="Arial Rounded MT Bold" w:hAnsi="Arial Rounded MT Bold"/>
          <w:i/>
          <w:iCs/>
          <w:sz w:val="28"/>
          <w:szCs w:val="28"/>
        </w:rPr>
      </w:pPr>
      <w:r w:rsidRPr="00FA3A02">
        <w:rPr>
          <w:rFonts w:ascii="Arial Rounded MT Bold" w:hAnsi="Arial Rounded MT Bold"/>
          <w:i/>
          <w:iCs/>
          <w:sz w:val="28"/>
          <w:szCs w:val="28"/>
        </w:rPr>
        <w:t>“</w:t>
      </w:r>
      <w:r w:rsidR="00AB08F5" w:rsidRPr="00FA3A02">
        <w:rPr>
          <w:rFonts w:ascii="Times New Roman" w:hAnsi="Times New Roman" w:cs="Times New Roman"/>
          <w:i/>
          <w:iCs/>
          <w:sz w:val="28"/>
          <w:szCs w:val="28"/>
        </w:rPr>
        <w:t xml:space="preserve">Select this button to jump to Response </w:t>
      </w:r>
      <w:proofErr w:type="gramStart"/>
      <w:r w:rsidR="00AB08F5" w:rsidRPr="00FA3A02">
        <w:rPr>
          <w:rFonts w:ascii="Times New Roman" w:hAnsi="Times New Roman" w:cs="Times New Roman"/>
          <w:i/>
          <w:iCs/>
          <w:sz w:val="28"/>
          <w:szCs w:val="28"/>
        </w:rPr>
        <w:t>Form</w:t>
      </w:r>
      <w:r w:rsidRPr="00FA3A02">
        <w:rPr>
          <w:rFonts w:ascii="Times New Roman" w:hAnsi="Times New Roman" w:cs="Times New Roman"/>
          <w:i/>
          <w:iCs/>
          <w:sz w:val="28"/>
          <w:szCs w:val="28"/>
        </w:rPr>
        <w:t>”</w:t>
      </w:r>
      <w:proofErr w:type="gramEnd"/>
    </w:p>
    <w:p w14:paraId="5F1A9CC9" w14:textId="77777777" w:rsidR="004C20A0" w:rsidRDefault="004C20A0" w:rsidP="00AB08F5">
      <w:pPr>
        <w:spacing w:after="0" w:line="240" w:lineRule="auto"/>
        <w:rPr>
          <w:sz w:val="28"/>
          <w:szCs w:val="28"/>
        </w:rPr>
      </w:pPr>
    </w:p>
    <w:p w14:paraId="434E230F" w14:textId="681A96DD" w:rsidR="00AB08F5" w:rsidRDefault="00AB08F5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 w:rsidRPr="001D33DF">
        <w:rPr>
          <w:rFonts w:ascii="Arial Rounded MT Bold" w:hAnsi="Arial Rounded MT Bold"/>
          <w:sz w:val="28"/>
          <w:szCs w:val="28"/>
        </w:rPr>
        <w:t>CONTINUE</w:t>
      </w:r>
      <w:r w:rsidR="001569A4">
        <w:rPr>
          <w:sz w:val="28"/>
          <w:szCs w:val="28"/>
        </w:rPr>
        <w:t xml:space="preserve"> to the </w:t>
      </w:r>
      <w:r>
        <w:rPr>
          <w:sz w:val="28"/>
          <w:szCs w:val="28"/>
        </w:rPr>
        <w:t>page which starts:</w:t>
      </w:r>
    </w:p>
    <w:p w14:paraId="20E49927" w14:textId="40F004B3" w:rsidR="00AB08F5" w:rsidRPr="00FA3A02" w:rsidRDefault="00AB08F5" w:rsidP="007D6B8F">
      <w:pPr>
        <w:spacing w:after="0" w:line="240" w:lineRule="auto"/>
        <w:ind w:left="851"/>
        <w:rPr>
          <w:rFonts w:ascii="Arial Rounded MT Bold" w:hAnsi="Arial Rounded MT Bold"/>
          <w:i/>
          <w:iCs/>
          <w:sz w:val="28"/>
          <w:szCs w:val="28"/>
        </w:rPr>
      </w:pPr>
      <w:r w:rsidRPr="00FA3A02">
        <w:rPr>
          <w:rFonts w:ascii="Times New Roman" w:hAnsi="Times New Roman" w:cs="Times New Roman"/>
          <w:i/>
          <w:iCs/>
          <w:sz w:val="28"/>
          <w:szCs w:val="28"/>
        </w:rPr>
        <w:t>The Response Form Starts Here</w:t>
      </w:r>
    </w:p>
    <w:p w14:paraId="1BD3DBBB" w14:textId="77777777" w:rsidR="004C20A0" w:rsidRDefault="004C20A0" w:rsidP="00AB08F5">
      <w:pPr>
        <w:spacing w:after="0" w:line="240" w:lineRule="auto"/>
        <w:rPr>
          <w:sz w:val="28"/>
          <w:szCs w:val="28"/>
        </w:rPr>
      </w:pPr>
    </w:p>
    <w:p w14:paraId="5811063A" w14:textId="0FAA8598" w:rsidR="001569A4" w:rsidRDefault="001569A4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On this page complete the section headed:</w:t>
      </w:r>
    </w:p>
    <w:p w14:paraId="4418280B" w14:textId="6BF1950A" w:rsidR="001569A4" w:rsidRPr="00FA3A02" w:rsidRDefault="001569A4" w:rsidP="007D6B8F">
      <w:pPr>
        <w:spacing w:after="0"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FA3A02">
        <w:rPr>
          <w:rFonts w:ascii="Times New Roman" w:hAnsi="Times New Roman" w:cs="Times New Roman"/>
          <w:i/>
          <w:iCs/>
          <w:sz w:val="28"/>
          <w:szCs w:val="28"/>
        </w:rPr>
        <w:t>Information about you</w:t>
      </w:r>
    </w:p>
    <w:p w14:paraId="2F2C6A3C" w14:textId="77777777" w:rsidR="004C20A0" w:rsidRDefault="004C20A0" w:rsidP="00AB08F5">
      <w:pPr>
        <w:spacing w:after="0" w:line="240" w:lineRule="auto"/>
        <w:rPr>
          <w:sz w:val="28"/>
          <w:szCs w:val="28"/>
        </w:rPr>
      </w:pPr>
    </w:p>
    <w:p w14:paraId="21216F99" w14:textId="29A161A9" w:rsidR="001569A4" w:rsidRDefault="001569A4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 w:rsidRPr="001D33DF">
        <w:rPr>
          <w:rFonts w:ascii="Arial Rounded MT Bold" w:hAnsi="Arial Rounded MT Bold"/>
          <w:sz w:val="28"/>
          <w:szCs w:val="28"/>
        </w:rPr>
        <w:t>CONTINUE</w:t>
      </w:r>
      <w:r>
        <w:rPr>
          <w:sz w:val="28"/>
          <w:szCs w:val="28"/>
        </w:rPr>
        <w:t xml:space="preserve"> to the next page and indicate </w:t>
      </w:r>
      <w:proofErr w:type="gramStart"/>
      <w:r>
        <w:rPr>
          <w:sz w:val="28"/>
          <w:szCs w:val="28"/>
        </w:rPr>
        <w:t>whether or not</w:t>
      </w:r>
      <w:proofErr w:type="gramEnd"/>
      <w:r>
        <w:rPr>
          <w:sz w:val="28"/>
          <w:szCs w:val="28"/>
        </w:rPr>
        <w:t xml:space="preserve"> you are happy for your response to be made publicly available. If you say no, you will be asked to give your reasons. </w:t>
      </w:r>
    </w:p>
    <w:p w14:paraId="18E641FC" w14:textId="631BF3F5" w:rsidR="009329B7" w:rsidRDefault="009329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6AE09C" w14:textId="77777777" w:rsidR="004C20A0" w:rsidRDefault="004C20A0" w:rsidP="00AB08F5">
      <w:pPr>
        <w:spacing w:after="0" w:line="240" w:lineRule="auto"/>
        <w:rPr>
          <w:sz w:val="28"/>
          <w:szCs w:val="28"/>
        </w:rPr>
      </w:pPr>
    </w:p>
    <w:p w14:paraId="5893B5FD" w14:textId="55F45178" w:rsidR="001569A4" w:rsidRDefault="001569A4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 w:rsidRPr="001D33DF">
        <w:rPr>
          <w:rFonts w:ascii="Arial Rounded MT Bold" w:hAnsi="Arial Rounded MT Bold"/>
          <w:sz w:val="28"/>
          <w:szCs w:val="28"/>
        </w:rPr>
        <w:t>CONTINUE</w:t>
      </w:r>
      <w:r>
        <w:rPr>
          <w:sz w:val="28"/>
          <w:szCs w:val="28"/>
        </w:rPr>
        <w:t xml:space="preserve"> to the page </w:t>
      </w:r>
      <w:proofErr w:type="gramStart"/>
      <w:r>
        <w:rPr>
          <w:sz w:val="28"/>
          <w:szCs w:val="28"/>
        </w:rPr>
        <w:t>headed</w:t>
      </w:r>
      <w:proofErr w:type="gramEnd"/>
    </w:p>
    <w:p w14:paraId="17282573" w14:textId="0C0FA97B" w:rsidR="001569A4" w:rsidRPr="00FA3A02" w:rsidRDefault="001569A4" w:rsidP="007D6B8F">
      <w:pPr>
        <w:spacing w:after="0"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FA3A02">
        <w:rPr>
          <w:rFonts w:ascii="Times New Roman" w:hAnsi="Times New Roman" w:cs="Times New Roman"/>
          <w:i/>
          <w:iCs/>
          <w:sz w:val="28"/>
          <w:szCs w:val="28"/>
        </w:rPr>
        <w:t>Your Interest in the Area</w:t>
      </w:r>
    </w:p>
    <w:p w14:paraId="34FCABCC" w14:textId="77777777" w:rsidR="004C20A0" w:rsidRPr="00B74B33" w:rsidRDefault="004C20A0" w:rsidP="00B74B33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50B23" w14:textId="547E2EC5" w:rsidR="005D5613" w:rsidRDefault="005D5613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On this page, t</w:t>
      </w:r>
      <w:r w:rsidR="001569A4">
        <w:rPr>
          <w:sz w:val="28"/>
          <w:szCs w:val="28"/>
        </w:rPr>
        <w:t xml:space="preserve">ick the box for </w:t>
      </w:r>
    </w:p>
    <w:p w14:paraId="2DC617E4" w14:textId="77777777" w:rsidR="005D5613" w:rsidRPr="00FA3A02" w:rsidRDefault="001569A4" w:rsidP="007D6B8F">
      <w:pPr>
        <w:spacing w:after="0"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FA3A02">
        <w:rPr>
          <w:rFonts w:ascii="Times New Roman" w:hAnsi="Times New Roman" w:cs="Times New Roman"/>
          <w:i/>
          <w:iCs/>
          <w:sz w:val="28"/>
          <w:szCs w:val="28"/>
        </w:rPr>
        <w:t xml:space="preserve">I live in one of the proposed </w:t>
      </w:r>
      <w:proofErr w:type="gramStart"/>
      <w:r w:rsidRPr="00FA3A02">
        <w:rPr>
          <w:rFonts w:ascii="Times New Roman" w:hAnsi="Times New Roman" w:cs="Times New Roman"/>
          <w:i/>
          <w:iCs/>
          <w:sz w:val="28"/>
          <w:szCs w:val="28"/>
        </w:rPr>
        <w:t>extension</w:t>
      </w:r>
      <w:proofErr w:type="gramEnd"/>
      <w:r w:rsidRPr="00FA3A02">
        <w:rPr>
          <w:rFonts w:ascii="Times New Roman" w:hAnsi="Times New Roman" w:cs="Times New Roman"/>
          <w:i/>
          <w:iCs/>
          <w:sz w:val="28"/>
          <w:szCs w:val="28"/>
        </w:rPr>
        <w:t xml:space="preserve"> areas</w:t>
      </w:r>
    </w:p>
    <w:p w14:paraId="5EA6281A" w14:textId="77777777" w:rsidR="004C20A0" w:rsidRDefault="004C20A0" w:rsidP="005D5613">
      <w:pPr>
        <w:spacing w:after="0" w:line="240" w:lineRule="auto"/>
        <w:rPr>
          <w:sz w:val="28"/>
          <w:szCs w:val="28"/>
        </w:rPr>
      </w:pPr>
    </w:p>
    <w:p w14:paraId="6CB39A33" w14:textId="586D2DF8" w:rsidR="005D5613" w:rsidRDefault="005D5613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I</w:t>
      </w:r>
      <w:r w:rsidR="001569A4">
        <w:rPr>
          <w:sz w:val="28"/>
          <w:szCs w:val="28"/>
        </w:rPr>
        <w:t xml:space="preserve">n the comments </w:t>
      </w:r>
      <w:proofErr w:type="gramStart"/>
      <w:r w:rsidR="001569A4">
        <w:rPr>
          <w:sz w:val="28"/>
          <w:szCs w:val="28"/>
        </w:rPr>
        <w:t xml:space="preserve">box </w:t>
      </w:r>
      <w:r w:rsidR="001D33DF">
        <w:rPr>
          <w:sz w:val="28"/>
          <w:szCs w:val="28"/>
        </w:rPr>
        <w:t>,</w:t>
      </w:r>
      <w:proofErr w:type="gramEnd"/>
      <w:r w:rsidR="001D33DF">
        <w:rPr>
          <w:sz w:val="28"/>
          <w:szCs w:val="28"/>
        </w:rPr>
        <w:t xml:space="preserve"> enter</w:t>
      </w:r>
      <w:r w:rsidR="001569A4">
        <w:rPr>
          <w:sz w:val="28"/>
          <w:szCs w:val="28"/>
        </w:rPr>
        <w:t xml:space="preserve"> </w:t>
      </w:r>
    </w:p>
    <w:p w14:paraId="45783429" w14:textId="77777777" w:rsidR="004C20A0" w:rsidRPr="00FA3A02" w:rsidRDefault="001569A4" w:rsidP="001D33DF">
      <w:pPr>
        <w:spacing w:after="0" w:line="240" w:lineRule="auto"/>
        <w:ind w:left="851"/>
        <w:rPr>
          <w:i/>
          <w:iCs/>
          <w:sz w:val="28"/>
          <w:szCs w:val="28"/>
        </w:rPr>
      </w:pPr>
      <w:r w:rsidRPr="00FA3A02">
        <w:rPr>
          <w:i/>
          <w:iCs/>
          <w:sz w:val="28"/>
          <w:szCs w:val="28"/>
        </w:rPr>
        <w:t>“</w:t>
      </w:r>
      <w:r w:rsidRPr="00FA3A02">
        <w:rPr>
          <w:i/>
          <w:iCs/>
          <w:sz w:val="28"/>
          <w:szCs w:val="28"/>
          <w:u w:val="single"/>
        </w:rPr>
        <w:t>Surrey Hills AONB; Dockenfield Hills</w:t>
      </w:r>
      <w:r w:rsidRPr="00FA3A02">
        <w:rPr>
          <w:i/>
          <w:iCs/>
          <w:sz w:val="28"/>
          <w:szCs w:val="28"/>
        </w:rPr>
        <w:t>”</w:t>
      </w:r>
      <w:r w:rsidR="004E6031" w:rsidRPr="00FA3A02">
        <w:rPr>
          <w:rFonts w:ascii="Arial Rounded MT Bold" w:hAnsi="Arial Rounded MT Bold"/>
          <w:i/>
          <w:iCs/>
          <w:sz w:val="28"/>
          <w:szCs w:val="28"/>
        </w:rPr>
        <w:br/>
      </w:r>
    </w:p>
    <w:p w14:paraId="4F7D8CC1" w14:textId="275D6854" w:rsidR="005D5613" w:rsidRDefault="004E6031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 w:rsidRPr="001D33DF">
        <w:rPr>
          <w:rFonts w:ascii="Arial Rounded MT Bold" w:hAnsi="Arial Rounded MT Bold"/>
          <w:sz w:val="28"/>
          <w:szCs w:val="28"/>
        </w:rPr>
        <w:t>C</w:t>
      </w:r>
      <w:r w:rsidR="005D5613" w:rsidRPr="001D33DF">
        <w:rPr>
          <w:rFonts w:ascii="Arial Rounded MT Bold" w:hAnsi="Arial Rounded MT Bold"/>
          <w:sz w:val="28"/>
          <w:szCs w:val="28"/>
        </w:rPr>
        <w:t>ONTINUE</w:t>
      </w:r>
      <w:r>
        <w:rPr>
          <w:sz w:val="28"/>
          <w:szCs w:val="28"/>
        </w:rPr>
        <w:t xml:space="preserve"> to the page </w:t>
      </w:r>
      <w:proofErr w:type="gramStart"/>
      <w:r>
        <w:rPr>
          <w:sz w:val="28"/>
          <w:szCs w:val="28"/>
        </w:rPr>
        <w:t>headed</w:t>
      </w:r>
      <w:proofErr w:type="gramEnd"/>
      <w:r>
        <w:rPr>
          <w:sz w:val="28"/>
          <w:szCs w:val="28"/>
        </w:rPr>
        <w:t xml:space="preserve"> </w:t>
      </w:r>
    </w:p>
    <w:p w14:paraId="3D28A12E" w14:textId="77777777" w:rsidR="005D5613" w:rsidRPr="00167DA3" w:rsidRDefault="004E6031" w:rsidP="00714C8A">
      <w:pPr>
        <w:spacing w:after="0" w:line="240" w:lineRule="auto"/>
        <w:ind w:left="851"/>
        <w:rPr>
          <w:rFonts w:ascii="Arial Rounded MT Bold" w:hAnsi="Arial Rounded MT Bold"/>
          <w:sz w:val="28"/>
          <w:szCs w:val="28"/>
        </w:rPr>
      </w:pPr>
      <w:r w:rsidRPr="00167DA3">
        <w:rPr>
          <w:rFonts w:ascii="Times New Roman" w:hAnsi="Times New Roman" w:cs="Times New Roman"/>
          <w:sz w:val="28"/>
          <w:szCs w:val="28"/>
        </w:rPr>
        <w:t>Response on behalf of an organisation</w:t>
      </w:r>
      <w:r w:rsidRPr="00167DA3">
        <w:rPr>
          <w:rFonts w:ascii="Arial Rounded MT Bold" w:hAnsi="Arial Rounded MT Bold"/>
          <w:sz w:val="28"/>
          <w:szCs w:val="28"/>
        </w:rPr>
        <w:t xml:space="preserve">. </w:t>
      </w:r>
    </w:p>
    <w:p w14:paraId="0986527E" w14:textId="77777777" w:rsidR="004C20A0" w:rsidRPr="00714C8A" w:rsidRDefault="004C20A0" w:rsidP="00714C8A">
      <w:pPr>
        <w:spacing w:after="0" w:line="240" w:lineRule="auto"/>
        <w:rPr>
          <w:sz w:val="28"/>
          <w:szCs w:val="28"/>
        </w:rPr>
      </w:pPr>
    </w:p>
    <w:p w14:paraId="15CBEC7C" w14:textId="03D7D155" w:rsidR="005D5613" w:rsidRDefault="004E6031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Ignore this page and CON</w:t>
      </w:r>
      <w:r w:rsidR="005D5613">
        <w:rPr>
          <w:sz w:val="28"/>
          <w:szCs w:val="28"/>
        </w:rPr>
        <w:t>T</w:t>
      </w:r>
      <w:r>
        <w:rPr>
          <w:sz w:val="28"/>
          <w:szCs w:val="28"/>
        </w:rPr>
        <w:t xml:space="preserve">INUE to the page </w:t>
      </w:r>
      <w:proofErr w:type="gramStart"/>
      <w:r>
        <w:rPr>
          <w:sz w:val="28"/>
          <w:szCs w:val="28"/>
        </w:rPr>
        <w:t>headed</w:t>
      </w:r>
      <w:proofErr w:type="gramEnd"/>
      <w:r>
        <w:rPr>
          <w:sz w:val="28"/>
          <w:szCs w:val="28"/>
        </w:rPr>
        <w:t xml:space="preserve"> </w:t>
      </w:r>
    </w:p>
    <w:p w14:paraId="339EA025" w14:textId="04F067D4" w:rsidR="001569A4" w:rsidRPr="00167DA3" w:rsidRDefault="004E6031" w:rsidP="00714C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A3A02">
        <w:rPr>
          <w:rFonts w:ascii="Times New Roman" w:hAnsi="Times New Roman" w:cs="Times New Roman"/>
          <w:i/>
          <w:iCs/>
          <w:sz w:val="28"/>
          <w:szCs w:val="28"/>
        </w:rPr>
        <w:t>Diversity Monitoring</w:t>
      </w:r>
      <w:r w:rsidRPr="00167DA3">
        <w:rPr>
          <w:rFonts w:ascii="Times New Roman" w:hAnsi="Times New Roman" w:cs="Times New Roman"/>
          <w:sz w:val="28"/>
          <w:szCs w:val="28"/>
        </w:rPr>
        <w:t>.</w:t>
      </w:r>
    </w:p>
    <w:p w14:paraId="7B430E2C" w14:textId="77777777" w:rsidR="004C20A0" w:rsidRPr="00714C8A" w:rsidRDefault="004C20A0" w:rsidP="00714C8A">
      <w:pPr>
        <w:spacing w:after="0" w:line="240" w:lineRule="auto"/>
        <w:ind w:left="851"/>
        <w:rPr>
          <w:sz w:val="28"/>
          <w:szCs w:val="28"/>
        </w:rPr>
      </w:pPr>
    </w:p>
    <w:p w14:paraId="381376A0" w14:textId="0117707D" w:rsidR="004E6031" w:rsidRPr="00B74B33" w:rsidRDefault="005D5613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On this page, t</w:t>
      </w:r>
      <w:r w:rsidR="004E6031">
        <w:rPr>
          <w:sz w:val="28"/>
          <w:szCs w:val="28"/>
        </w:rPr>
        <w:t xml:space="preserve">ick whichever boxes apply to you and CONTINUE to the </w:t>
      </w:r>
      <w:r w:rsidR="004E6031" w:rsidRPr="00B74B33">
        <w:rPr>
          <w:sz w:val="28"/>
          <w:szCs w:val="28"/>
        </w:rPr>
        <w:t xml:space="preserve">page </w:t>
      </w:r>
      <w:proofErr w:type="gramStart"/>
      <w:r w:rsidR="004E6031" w:rsidRPr="00B74B33">
        <w:rPr>
          <w:sz w:val="28"/>
          <w:szCs w:val="28"/>
        </w:rPr>
        <w:t>headed</w:t>
      </w:r>
      <w:proofErr w:type="gramEnd"/>
      <w:r w:rsidR="004E6031" w:rsidRPr="00B74B33">
        <w:rPr>
          <w:sz w:val="28"/>
          <w:szCs w:val="28"/>
        </w:rPr>
        <w:t xml:space="preserve"> </w:t>
      </w:r>
    </w:p>
    <w:p w14:paraId="25EC2299" w14:textId="4F6C11FA" w:rsidR="004E6031" w:rsidRPr="00FA3A02" w:rsidRDefault="004E6031" w:rsidP="00714C8A">
      <w:pPr>
        <w:spacing w:after="0"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FA3A02">
        <w:rPr>
          <w:rFonts w:ascii="Times New Roman" w:hAnsi="Times New Roman" w:cs="Times New Roman"/>
          <w:i/>
          <w:iCs/>
          <w:sz w:val="28"/>
          <w:szCs w:val="28"/>
        </w:rPr>
        <w:t>Overall Comments</w:t>
      </w:r>
    </w:p>
    <w:p w14:paraId="5FFD9183" w14:textId="21A9BE4E" w:rsidR="005D5613" w:rsidRPr="00B74B33" w:rsidRDefault="004E6031" w:rsidP="00B74B33">
      <w:pPr>
        <w:spacing w:after="0" w:line="240" w:lineRule="auto"/>
        <w:ind w:left="567"/>
        <w:rPr>
          <w:sz w:val="28"/>
          <w:szCs w:val="28"/>
        </w:rPr>
      </w:pPr>
      <w:r w:rsidRPr="00B74B33">
        <w:rPr>
          <w:sz w:val="28"/>
          <w:szCs w:val="28"/>
        </w:rPr>
        <w:t>I</w:t>
      </w:r>
      <w:r w:rsidR="005D5613" w:rsidRPr="00B74B33">
        <w:rPr>
          <w:sz w:val="28"/>
          <w:szCs w:val="28"/>
        </w:rPr>
        <w:t>n</w:t>
      </w:r>
      <w:r w:rsidRPr="00B74B33">
        <w:rPr>
          <w:sz w:val="28"/>
          <w:szCs w:val="28"/>
        </w:rPr>
        <w:t xml:space="preserve"> the section headed </w:t>
      </w:r>
    </w:p>
    <w:p w14:paraId="4F077373" w14:textId="3D2B964B" w:rsidR="005D5613" w:rsidRPr="00FA3A02" w:rsidRDefault="004E6031" w:rsidP="00714C8A">
      <w:pPr>
        <w:spacing w:after="0"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FA3A02">
        <w:rPr>
          <w:rFonts w:ascii="Times New Roman" w:hAnsi="Times New Roman" w:cs="Times New Roman"/>
          <w:i/>
          <w:iCs/>
          <w:sz w:val="28"/>
          <w:szCs w:val="28"/>
        </w:rPr>
        <w:t>Do you think the proposed areas should be designated as part of the Surrey Hills AONB</w:t>
      </w:r>
    </w:p>
    <w:p w14:paraId="26BDECD2" w14:textId="5A4DA2A7" w:rsidR="004C20A0" w:rsidRPr="00714C8A" w:rsidRDefault="005D5613" w:rsidP="009329B7">
      <w:pPr>
        <w:spacing w:after="0" w:line="240" w:lineRule="auto"/>
        <w:ind w:left="627"/>
        <w:rPr>
          <w:sz w:val="28"/>
          <w:szCs w:val="28"/>
        </w:rPr>
      </w:pPr>
      <w:r w:rsidRPr="00714C8A">
        <w:rPr>
          <w:sz w:val="28"/>
          <w:szCs w:val="28"/>
        </w:rPr>
        <w:t>i</w:t>
      </w:r>
      <w:r w:rsidR="004E6031" w:rsidRPr="00714C8A">
        <w:rPr>
          <w:sz w:val="28"/>
          <w:szCs w:val="28"/>
        </w:rPr>
        <w:t>n the line for Dockenfield Hills, tick the second circle</w:t>
      </w:r>
      <w:r w:rsidR="00C23878">
        <w:rPr>
          <w:sz w:val="28"/>
          <w:szCs w:val="28"/>
        </w:rPr>
        <w:t xml:space="preserve"> from the left</w:t>
      </w:r>
      <w:r w:rsidR="004E6031" w:rsidRPr="00714C8A">
        <w:rPr>
          <w:sz w:val="28"/>
          <w:szCs w:val="28"/>
        </w:rPr>
        <w:t xml:space="preserve">, under </w:t>
      </w:r>
      <w:r w:rsidR="009329B7">
        <w:rPr>
          <w:sz w:val="28"/>
          <w:szCs w:val="28"/>
        </w:rPr>
        <w:t xml:space="preserve">  </w:t>
      </w:r>
      <w:r w:rsidR="004E6031" w:rsidRPr="00714C8A">
        <w:rPr>
          <w:sz w:val="28"/>
          <w:szCs w:val="28"/>
        </w:rPr>
        <w:t xml:space="preserve">the </w:t>
      </w:r>
      <w:proofErr w:type="gramStart"/>
      <w:r w:rsidR="004E6031" w:rsidRPr="00714C8A">
        <w:rPr>
          <w:sz w:val="28"/>
          <w:szCs w:val="28"/>
        </w:rPr>
        <w:t>heading</w:t>
      </w:r>
      <w:proofErr w:type="gramEnd"/>
      <w:r w:rsidR="004E6031" w:rsidRPr="00714C8A">
        <w:rPr>
          <w:sz w:val="28"/>
          <w:szCs w:val="28"/>
        </w:rPr>
        <w:t xml:space="preserve"> </w:t>
      </w:r>
    </w:p>
    <w:p w14:paraId="651D3C65" w14:textId="5F32EE0F" w:rsidR="001569A4" w:rsidRPr="009329B7" w:rsidRDefault="004E6031" w:rsidP="00714C8A">
      <w:pPr>
        <w:spacing w:after="0" w:line="240" w:lineRule="auto"/>
        <w:ind w:left="851"/>
        <w:rPr>
          <w:rFonts w:ascii="Arial Rounded MT Bold" w:hAnsi="Arial Rounded MT Bold"/>
          <w:i/>
          <w:iCs/>
          <w:sz w:val="28"/>
          <w:szCs w:val="28"/>
        </w:rPr>
      </w:pPr>
      <w:r w:rsidRPr="009329B7">
        <w:rPr>
          <w:rFonts w:ascii="Times New Roman" w:hAnsi="Times New Roman" w:cs="Times New Roman"/>
          <w:i/>
          <w:iCs/>
          <w:sz w:val="28"/>
          <w:szCs w:val="28"/>
        </w:rPr>
        <w:t>Yes, but I wish to comment on the boundary</w:t>
      </w:r>
      <w:r w:rsidR="004C20A0" w:rsidRPr="009329B7">
        <w:rPr>
          <w:rFonts w:ascii="Arial Rounded MT Bold" w:hAnsi="Arial Rounded MT Bold"/>
          <w:i/>
          <w:iCs/>
          <w:sz w:val="28"/>
          <w:szCs w:val="28"/>
        </w:rPr>
        <w:t>.</w:t>
      </w:r>
    </w:p>
    <w:p w14:paraId="7AB78029" w14:textId="77777777" w:rsidR="004C20A0" w:rsidRDefault="004C20A0" w:rsidP="00AB08F5">
      <w:pPr>
        <w:spacing w:after="0" w:line="240" w:lineRule="auto"/>
        <w:rPr>
          <w:sz w:val="28"/>
          <w:szCs w:val="28"/>
        </w:rPr>
      </w:pPr>
    </w:p>
    <w:p w14:paraId="25635EFC" w14:textId="77777777" w:rsidR="00B74B33" w:rsidRDefault="004E6031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 w:rsidRPr="001D33DF">
        <w:rPr>
          <w:rFonts w:ascii="Arial Rounded MT Bold" w:hAnsi="Arial Rounded MT Bold"/>
          <w:sz w:val="28"/>
          <w:szCs w:val="28"/>
        </w:rPr>
        <w:t>CONTINUE</w:t>
      </w:r>
      <w:r>
        <w:rPr>
          <w:sz w:val="28"/>
          <w:szCs w:val="28"/>
        </w:rPr>
        <w:t xml:space="preserve"> to the page </w:t>
      </w:r>
      <w:proofErr w:type="gramStart"/>
      <w:r>
        <w:rPr>
          <w:sz w:val="28"/>
          <w:szCs w:val="28"/>
        </w:rPr>
        <w:t>headed</w:t>
      </w:r>
      <w:proofErr w:type="gramEnd"/>
    </w:p>
    <w:p w14:paraId="50734750" w14:textId="5C578A59" w:rsidR="004E6031" w:rsidRPr="00167DA3" w:rsidRDefault="004E6031" w:rsidP="00B74B33">
      <w:pPr>
        <w:spacing w:after="0" w:line="240" w:lineRule="auto"/>
        <w:ind w:left="851"/>
        <w:rPr>
          <w:sz w:val="28"/>
          <w:szCs w:val="28"/>
        </w:rPr>
      </w:pPr>
      <w:r w:rsidRPr="00167DA3">
        <w:rPr>
          <w:sz w:val="28"/>
          <w:szCs w:val="28"/>
        </w:rPr>
        <w:t xml:space="preserve"> </w:t>
      </w:r>
      <w:r w:rsidRPr="009329B7">
        <w:rPr>
          <w:rFonts w:ascii="Times New Roman" w:hAnsi="Times New Roman" w:cs="Times New Roman"/>
          <w:i/>
          <w:iCs/>
          <w:sz w:val="28"/>
          <w:szCs w:val="28"/>
        </w:rPr>
        <w:t>Comments on Individual Areas</w:t>
      </w:r>
      <w:r w:rsidRPr="00167DA3">
        <w:rPr>
          <w:rFonts w:ascii="Times New Roman" w:hAnsi="Times New Roman" w:cs="Times New Roman"/>
          <w:sz w:val="28"/>
          <w:szCs w:val="28"/>
        </w:rPr>
        <w:t>.</w:t>
      </w:r>
    </w:p>
    <w:p w14:paraId="1BDFE437" w14:textId="77777777" w:rsidR="004C20A0" w:rsidRDefault="004C20A0" w:rsidP="00AB08F5">
      <w:pPr>
        <w:spacing w:after="0" w:line="240" w:lineRule="auto"/>
        <w:rPr>
          <w:sz w:val="28"/>
          <w:szCs w:val="28"/>
        </w:rPr>
      </w:pPr>
    </w:p>
    <w:p w14:paraId="2D17AA09" w14:textId="3EDF4583" w:rsidR="004E6031" w:rsidRPr="00167DA3" w:rsidRDefault="004E6031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Scroll down to the bottom of the page and in the box labelled Proposed Areas, </w:t>
      </w:r>
      <w:r w:rsidR="009329B7">
        <w:rPr>
          <w:sz w:val="28"/>
          <w:szCs w:val="28"/>
        </w:rPr>
        <w:t>select</w:t>
      </w:r>
      <w:r>
        <w:rPr>
          <w:sz w:val="28"/>
          <w:szCs w:val="28"/>
        </w:rPr>
        <w:t xml:space="preserve"> </w:t>
      </w:r>
      <w:r w:rsidR="00714C8A" w:rsidRPr="00167DA3">
        <w:rPr>
          <w:sz w:val="28"/>
          <w:szCs w:val="28"/>
        </w:rPr>
        <w:t>“</w:t>
      </w:r>
      <w:r w:rsidRPr="009329B7">
        <w:rPr>
          <w:rFonts w:ascii="Times New Roman" w:hAnsi="Times New Roman" w:cs="Times New Roman"/>
          <w:i/>
          <w:iCs/>
          <w:sz w:val="28"/>
          <w:szCs w:val="28"/>
        </w:rPr>
        <w:t>Dockenfield Hills</w:t>
      </w:r>
      <w:r w:rsidR="00714C8A" w:rsidRPr="00167DA3">
        <w:rPr>
          <w:rFonts w:ascii="Arial Rounded MT Bold" w:hAnsi="Arial Rounded MT Bold"/>
          <w:sz w:val="28"/>
          <w:szCs w:val="28"/>
        </w:rPr>
        <w:t>”</w:t>
      </w:r>
      <w:r w:rsidRPr="00167DA3">
        <w:rPr>
          <w:sz w:val="28"/>
          <w:szCs w:val="28"/>
        </w:rPr>
        <w:t>.</w:t>
      </w:r>
    </w:p>
    <w:p w14:paraId="57CBE91B" w14:textId="77777777" w:rsidR="004C20A0" w:rsidRDefault="004C20A0" w:rsidP="00AB08F5">
      <w:pPr>
        <w:spacing w:after="0" w:line="240" w:lineRule="auto"/>
        <w:rPr>
          <w:sz w:val="28"/>
          <w:szCs w:val="28"/>
        </w:rPr>
      </w:pPr>
    </w:p>
    <w:p w14:paraId="24B7EAFC" w14:textId="77777777" w:rsidR="00714C8A" w:rsidRDefault="004E6031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 w:rsidRPr="001D33DF">
        <w:rPr>
          <w:rFonts w:ascii="Arial Rounded MT Bold" w:hAnsi="Arial Rounded MT Bold"/>
          <w:sz w:val="28"/>
          <w:szCs w:val="28"/>
        </w:rPr>
        <w:t>CONTINUE</w:t>
      </w:r>
      <w:r>
        <w:rPr>
          <w:sz w:val="28"/>
          <w:szCs w:val="28"/>
        </w:rPr>
        <w:t xml:space="preserve"> to the page </w:t>
      </w:r>
      <w:proofErr w:type="gramStart"/>
      <w:r>
        <w:rPr>
          <w:sz w:val="28"/>
          <w:szCs w:val="28"/>
        </w:rPr>
        <w:t>headed</w:t>
      </w:r>
      <w:proofErr w:type="gramEnd"/>
      <w:r>
        <w:rPr>
          <w:sz w:val="28"/>
          <w:szCs w:val="28"/>
        </w:rPr>
        <w:t xml:space="preserve"> </w:t>
      </w:r>
    </w:p>
    <w:p w14:paraId="48AC75CF" w14:textId="3B6B76C3" w:rsidR="004E6031" w:rsidRPr="00167DA3" w:rsidRDefault="004E6031" w:rsidP="00714C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329B7">
        <w:rPr>
          <w:rFonts w:ascii="Times New Roman" w:hAnsi="Times New Roman" w:cs="Times New Roman"/>
          <w:i/>
          <w:iCs/>
          <w:sz w:val="28"/>
          <w:szCs w:val="28"/>
        </w:rPr>
        <w:t>Comments on Dockenfield Hills</w:t>
      </w:r>
      <w:r w:rsidRPr="00167DA3">
        <w:rPr>
          <w:rFonts w:ascii="Times New Roman" w:hAnsi="Times New Roman" w:cs="Times New Roman"/>
          <w:sz w:val="28"/>
          <w:szCs w:val="28"/>
        </w:rPr>
        <w:t>.</w:t>
      </w:r>
    </w:p>
    <w:p w14:paraId="44F841DF" w14:textId="77777777" w:rsidR="004C20A0" w:rsidRDefault="004C20A0" w:rsidP="00AB08F5">
      <w:pPr>
        <w:spacing w:after="0" w:line="240" w:lineRule="auto"/>
        <w:rPr>
          <w:sz w:val="28"/>
          <w:szCs w:val="28"/>
        </w:rPr>
      </w:pPr>
    </w:p>
    <w:p w14:paraId="276B38B8" w14:textId="100C8CA1" w:rsidR="00FA3A02" w:rsidRDefault="008910BE" w:rsidP="00FA3A0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are six questions on this page. Answer YES to the first four</w:t>
      </w:r>
      <w:r w:rsidR="00FA3A02">
        <w:rPr>
          <w:sz w:val="28"/>
          <w:szCs w:val="28"/>
        </w:rPr>
        <w:t xml:space="preserve"> and in each </w:t>
      </w:r>
      <w:r w:rsidR="00FA3A02" w:rsidRPr="00FA3A02">
        <w:rPr>
          <w:sz w:val="28"/>
          <w:szCs w:val="28"/>
        </w:rPr>
        <w:t xml:space="preserve">of </w:t>
      </w:r>
      <w:r w:rsidR="00FA3A02" w:rsidRPr="00FA3A02">
        <w:rPr>
          <w:sz w:val="28"/>
          <w:szCs w:val="28"/>
        </w:rPr>
        <w:t xml:space="preserve">the big boxes that ask for </w:t>
      </w:r>
      <w:r w:rsidR="00FA3A02" w:rsidRPr="00FA3A02">
        <w:rPr>
          <w:rFonts w:ascii="Times New Roman" w:hAnsi="Times New Roman" w:cs="Times New Roman"/>
          <w:b/>
          <w:bCs/>
          <w:sz w:val="28"/>
          <w:szCs w:val="28"/>
        </w:rPr>
        <w:t>Reasons or Further details</w:t>
      </w:r>
      <w:r w:rsidR="00FA3A02" w:rsidRPr="00FA3A02">
        <w:rPr>
          <w:sz w:val="28"/>
          <w:szCs w:val="28"/>
        </w:rPr>
        <w:t xml:space="preserve">, </w:t>
      </w:r>
      <w:proofErr w:type="gramStart"/>
      <w:r w:rsidR="00FA3A02" w:rsidRPr="00FA3A02">
        <w:rPr>
          <w:sz w:val="28"/>
          <w:szCs w:val="28"/>
        </w:rPr>
        <w:t>enter</w:t>
      </w:r>
      <w:proofErr w:type="gramEnd"/>
      <w:r w:rsidR="00FA3A02">
        <w:rPr>
          <w:sz w:val="28"/>
          <w:szCs w:val="28"/>
        </w:rPr>
        <w:t xml:space="preserve"> </w:t>
      </w:r>
    </w:p>
    <w:p w14:paraId="576BB5C5" w14:textId="77777777" w:rsidR="00FA3A02" w:rsidRPr="001D33DF" w:rsidRDefault="00FA3A02" w:rsidP="00FA3A02">
      <w:pPr>
        <w:spacing w:after="0" w:line="240" w:lineRule="auto"/>
        <w:ind w:left="851"/>
        <w:rPr>
          <w:sz w:val="28"/>
          <w:szCs w:val="28"/>
        </w:rPr>
      </w:pPr>
      <w:r w:rsidRPr="001D33DF">
        <w:rPr>
          <w:sz w:val="28"/>
          <w:szCs w:val="28"/>
        </w:rPr>
        <w:t>“</w:t>
      </w:r>
      <w:r w:rsidRPr="002F250A">
        <w:rPr>
          <w:sz w:val="28"/>
          <w:szCs w:val="28"/>
          <w:u w:val="single"/>
        </w:rPr>
        <w:t xml:space="preserve">See </w:t>
      </w:r>
      <w:r>
        <w:rPr>
          <w:sz w:val="28"/>
          <w:szCs w:val="28"/>
          <w:u w:val="single"/>
        </w:rPr>
        <w:t>uploaded</w:t>
      </w:r>
      <w:r w:rsidRPr="002F250A">
        <w:rPr>
          <w:sz w:val="28"/>
          <w:szCs w:val="28"/>
          <w:u w:val="single"/>
        </w:rPr>
        <w:t xml:space="preserve"> document</w:t>
      </w:r>
      <w:r>
        <w:rPr>
          <w:sz w:val="28"/>
          <w:szCs w:val="28"/>
          <w:u w:val="single"/>
        </w:rPr>
        <w:t xml:space="preserve"> for reasons and further details</w:t>
      </w:r>
      <w:r w:rsidRPr="001D33DF">
        <w:rPr>
          <w:sz w:val="28"/>
          <w:szCs w:val="28"/>
        </w:rPr>
        <w:t>”.</w:t>
      </w:r>
    </w:p>
    <w:p w14:paraId="0E682E5D" w14:textId="19379C03" w:rsidR="009329B7" w:rsidRDefault="009329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609FB8" w14:textId="7B7A12A7" w:rsidR="00FA3A02" w:rsidRPr="00FA3A02" w:rsidRDefault="00FA3A02" w:rsidP="00FA3A0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For </w:t>
      </w:r>
      <w:r w:rsidRPr="00FA3A02">
        <w:rPr>
          <w:sz w:val="28"/>
          <w:szCs w:val="28"/>
        </w:rPr>
        <w:t>the fifth</w:t>
      </w:r>
      <w:r>
        <w:rPr>
          <w:sz w:val="28"/>
          <w:szCs w:val="28"/>
        </w:rPr>
        <w:t xml:space="preserve"> question</w:t>
      </w:r>
      <w:r w:rsidRPr="00FA3A02">
        <w:rPr>
          <w:sz w:val="28"/>
          <w:szCs w:val="28"/>
        </w:rPr>
        <w:t>, tick:</w:t>
      </w:r>
    </w:p>
    <w:p w14:paraId="31349D85" w14:textId="77777777" w:rsidR="00FA3A02" w:rsidRDefault="00FA3A02" w:rsidP="00FA3A02">
      <w:pPr>
        <w:pStyle w:val="ListParagraph"/>
        <w:spacing w:after="0" w:line="240" w:lineRule="auto"/>
        <w:ind w:left="567" w:firstLine="153"/>
        <w:rPr>
          <w:sz w:val="28"/>
          <w:szCs w:val="28"/>
        </w:rPr>
      </w:pPr>
      <w:r>
        <w:rPr>
          <w:sz w:val="28"/>
          <w:szCs w:val="28"/>
        </w:rPr>
        <w:t xml:space="preserve">“I wish to suggest an alternative boundary” and again </w:t>
      </w:r>
      <w:proofErr w:type="gramStart"/>
      <w:r>
        <w:rPr>
          <w:sz w:val="28"/>
          <w:szCs w:val="28"/>
        </w:rPr>
        <w:t>enter</w:t>
      </w:r>
      <w:proofErr w:type="gramEnd"/>
      <w:r>
        <w:rPr>
          <w:sz w:val="28"/>
          <w:szCs w:val="28"/>
        </w:rPr>
        <w:t xml:space="preserve"> </w:t>
      </w:r>
    </w:p>
    <w:p w14:paraId="5B7C6F70" w14:textId="4A8BC072" w:rsidR="00FA3A02" w:rsidRDefault="00FA3A02" w:rsidP="00FA3A02">
      <w:pPr>
        <w:pStyle w:val="ListParagraph"/>
        <w:spacing w:after="0" w:line="240" w:lineRule="auto"/>
        <w:ind w:left="567" w:firstLine="153"/>
        <w:rPr>
          <w:sz w:val="28"/>
          <w:szCs w:val="28"/>
        </w:rPr>
      </w:pPr>
      <w:r w:rsidRPr="001D33DF">
        <w:rPr>
          <w:sz w:val="28"/>
          <w:szCs w:val="28"/>
        </w:rPr>
        <w:t>“</w:t>
      </w:r>
      <w:r w:rsidRPr="002F250A">
        <w:rPr>
          <w:sz w:val="28"/>
          <w:szCs w:val="28"/>
          <w:u w:val="single"/>
        </w:rPr>
        <w:t xml:space="preserve">See </w:t>
      </w:r>
      <w:r>
        <w:rPr>
          <w:sz w:val="28"/>
          <w:szCs w:val="28"/>
          <w:u w:val="single"/>
        </w:rPr>
        <w:t>uploaded</w:t>
      </w:r>
      <w:r w:rsidRPr="002F250A">
        <w:rPr>
          <w:sz w:val="28"/>
          <w:szCs w:val="28"/>
          <w:u w:val="single"/>
        </w:rPr>
        <w:t xml:space="preserve"> document</w:t>
      </w:r>
      <w:r>
        <w:rPr>
          <w:sz w:val="28"/>
          <w:szCs w:val="28"/>
          <w:u w:val="single"/>
        </w:rPr>
        <w:t xml:space="preserve"> for reasons and further details</w:t>
      </w:r>
      <w:r w:rsidRPr="001D33DF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5EF5E972" w14:textId="77777777" w:rsidR="00FA3A02" w:rsidRDefault="00FA3A02" w:rsidP="00FA3A02">
      <w:pPr>
        <w:pStyle w:val="ListParagraph"/>
        <w:spacing w:after="0" w:line="240" w:lineRule="auto"/>
        <w:ind w:left="567" w:firstLine="153"/>
        <w:rPr>
          <w:sz w:val="28"/>
          <w:szCs w:val="28"/>
        </w:rPr>
      </w:pPr>
    </w:p>
    <w:p w14:paraId="27DDD727" w14:textId="74AD18B4" w:rsidR="008910BE" w:rsidRPr="001D33DF" w:rsidRDefault="00FA3A02" w:rsidP="00FA3A02">
      <w:pPr>
        <w:pStyle w:val="ListParagraph"/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To the sixth question, answer </w:t>
      </w:r>
      <w:r w:rsidR="008910BE">
        <w:rPr>
          <w:sz w:val="28"/>
          <w:szCs w:val="28"/>
        </w:rPr>
        <w:t>N</w:t>
      </w:r>
      <w:r>
        <w:rPr>
          <w:sz w:val="28"/>
          <w:szCs w:val="28"/>
        </w:rPr>
        <w:t>O unless you have comments on areas elsewhere than the Dockenfield Hill.</w:t>
      </w:r>
      <w:r w:rsidR="004D2C0E" w:rsidRPr="00FA3A02">
        <w:rPr>
          <w:sz w:val="28"/>
          <w:szCs w:val="28"/>
          <w:u w:val="single"/>
        </w:rPr>
        <w:t xml:space="preserve"> </w:t>
      </w:r>
    </w:p>
    <w:p w14:paraId="46B17D3B" w14:textId="77777777" w:rsidR="004C20A0" w:rsidRDefault="004C20A0" w:rsidP="00AB08F5">
      <w:pPr>
        <w:spacing w:after="0" w:line="240" w:lineRule="auto"/>
        <w:rPr>
          <w:sz w:val="28"/>
          <w:szCs w:val="28"/>
        </w:rPr>
      </w:pPr>
    </w:p>
    <w:p w14:paraId="70632C98" w14:textId="77777777" w:rsidR="00B74B33" w:rsidRDefault="008910BE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 w:rsidRPr="001D33DF">
        <w:rPr>
          <w:rFonts w:ascii="Arial Rounded MT Bold" w:hAnsi="Arial Rounded MT Bold"/>
          <w:sz w:val="28"/>
          <w:szCs w:val="28"/>
        </w:rPr>
        <w:t>CONTINUE</w:t>
      </w:r>
      <w:r>
        <w:rPr>
          <w:sz w:val="28"/>
          <w:szCs w:val="28"/>
        </w:rPr>
        <w:t xml:space="preserve"> to the page </w:t>
      </w:r>
      <w:proofErr w:type="gramStart"/>
      <w:r>
        <w:rPr>
          <w:sz w:val="28"/>
          <w:szCs w:val="28"/>
        </w:rPr>
        <w:t>headed</w:t>
      </w:r>
      <w:proofErr w:type="gramEnd"/>
      <w:r>
        <w:rPr>
          <w:sz w:val="28"/>
          <w:szCs w:val="28"/>
        </w:rPr>
        <w:t xml:space="preserve"> </w:t>
      </w:r>
    </w:p>
    <w:p w14:paraId="586097A2" w14:textId="4B289EDC" w:rsidR="008910BE" w:rsidRPr="00167DA3" w:rsidRDefault="008910BE" w:rsidP="00B74B33">
      <w:pPr>
        <w:spacing w:after="0" w:line="240" w:lineRule="auto"/>
        <w:ind w:left="851"/>
        <w:rPr>
          <w:sz w:val="28"/>
          <w:szCs w:val="28"/>
        </w:rPr>
      </w:pPr>
      <w:r w:rsidRPr="009329B7">
        <w:rPr>
          <w:rFonts w:ascii="Times New Roman" w:hAnsi="Times New Roman" w:cs="Times New Roman"/>
          <w:i/>
          <w:iCs/>
          <w:sz w:val="28"/>
          <w:szCs w:val="28"/>
        </w:rPr>
        <w:t>Additional Information</w:t>
      </w:r>
      <w:r w:rsidRPr="00167DA3">
        <w:rPr>
          <w:sz w:val="28"/>
          <w:szCs w:val="28"/>
        </w:rPr>
        <w:t>.</w:t>
      </w:r>
    </w:p>
    <w:p w14:paraId="76A0E696" w14:textId="77777777" w:rsidR="004C20A0" w:rsidRDefault="004C20A0" w:rsidP="00AB08F5">
      <w:pPr>
        <w:spacing w:after="0" w:line="240" w:lineRule="auto"/>
        <w:rPr>
          <w:sz w:val="28"/>
          <w:szCs w:val="28"/>
        </w:rPr>
      </w:pPr>
    </w:p>
    <w:p w14:paraId="64344C65" w14:textId="77777777" w:rsidR="002F250A" w:rsidRDefault="008910BE" w:rsidP="00137D0B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 w:rsidRPr="00714C8A">
        <w:rPr>
          <w:sz w:val="28"/>
          <w:szCs w:val="28"/>
        </w:rPr>
        <w:t>In the first box titled “</w:t>
      </w:r>
      <w:r w:rsidRPr="009329B7">
        <w:rPr>
          <w:rFonts w:ascii="Times New Roman" w:hAnsi="Times New Roman" w:cs="Times New Roman"/>
          <w:i/>
          <w:iCs/>
          <w:sz w:val="28"/>
          <w:szCs w:val="28"/>
        </w:rPr>
        <w:t>Additional Information</w:t>
      </w:r>
      <w:r w:rsidRPr="00167DA3">
        <w:rPr>
          <w:sz w:val="28"/>
          <w:szCs w:val="28"/>
        </w:rPr>
        <w:t>”</w:t>
      </w:r>
      <w:r w:rsidR="00714C8A" w:rsidRPr="00714C8A">
        <w:rPr>
          <w:sz w:val="28"/>
          <w:szCs w:val="28"/>
        </w:rPr>
        <w:t xml:space="preserve">, </w:t>
      </w:r>
      <w:proofErr w:type="gramStart"/>
      <w:r w:rsidR="001D33DF">
        <w:rPr>
          <w:sz w:val="28"/>
          <w:szCs w:val="28"/>
        </w:rPr>
        <w:t>enter</w:t>
      </w:r>
      <w:proofErr w:type="gramEnd"/>
    </w:p>
    <w:p w14:paraId="420A54B1" w14:textId="300F8FC4" w:rsidR="004C20A0" w:rsidRDefault="008910BE" w:rsidP="00137D0B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 w:rsidRPr="00714C8A">
        <w:rPr>
          <w:sz w:val="28"/>
          <w:szCs w:val="28"/>
        </w:rPr>
        <w:t xml:space="preserve"> “</w:t>
      </w:r>
      <w:r w:rsidRPr="002F250A">
        <w:rPr>
          <w:sz w:val="28"/>
          <w:szCs w:val="28"/>
          <w:u w:val="single"/>
        </w:rPr>
        <w:t xml:space="preserve">See </w:t>
      </w:r>
      <w:r w:rsidR="004D2C0E">
        <w:rPr>
          <w:sz w:val="28"/>
          <w:szCs w:val="28"/>
          <w:u w:val="single"/>
        </w:rPr>
        <w:t>uploaded</w:t>
      </w:r>
      <w:r w:rsidRPr="002F250A">
        <w:rPr>
          <w:sz w:val="28"/>
          <w:szCs w:val="28"/>
          <w:u w:val="single"/>
        </w:rPr>
        <w:t xml:space="preserve"> document</w:t>
      </w:r>
      <w:r w:rsidR="004D2C0E">
        <w:rPr>
          <w:sz w:val="28"/>
          <w:szCs w:val="28"/>
          <w:u w:val="single"/>
        </w:rPr>
        <w:t xml:space="preserve"> for additional </w:t>
      </w:r>
      <w:proofErr w:type="gramStart"/>
      <w:r w:rsidR="004D2C0E">
        <w:rPr>
          <w:sz w:val="28"/>
          <w:szCs w:val="28"/>
          <w:u w:val="single"/>
        </w:rPr>
        <w:t>information</w:t>
      </w:r>
      <w:r w:rsidR="00714C8A">
        <w:rPr>
          <w:sz w:val="28"/>
          <w:szCs w:val="28"/>
        </w:rPr>
        <w:t>“</w:t>
      </w:r>
      <w:proofErr w:type="gramEnd"/>
    </w:p>
    <w:p w14:paraId="1F3082F4" w14:textId="77777777" w:rsidR="00714C8A" w:rsidRPr="00714C8A" w:rsidRDefault="00714C8A" w:rsidP="00714C8A">
      <w:pPr>
        <w:pStyle w:val="ListParagraph"/>
        <w:rPr>
          <w:sz w:val="28"/>
          <w:szCs w:val="28"/>
        </w:rPr>
      </w:pPr>
    </w:p>
    <w:p w14:paraId="468586E7" w14:textId="73620422" w:rsidR="00B05D25" w:rsidRDefault="00B05D25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Under </w:t>
      </w:r>
      <w:r w:rsidRPr="009329B7">
        <w:rPr>
          <w:i/>
          <w:iCs/>
          <w:sz w:val="28"/>
          <w:szCs w:val="28"/>
        </w:rPr>
        <w:t>Document Upload</w:t>
      </w:r>
      <w:r>
        <w:rPr>
          <w:sz w:val="28"/>
          <w:szCs w:val="28"/>
        </w:rPr>
        <w:t xml:space="preserve">, select </w:t>
      </w:r>
      <w:r w:rsidR="004C20A0" w:rsidRPr="00167DA3">
        <w:rPr>
          <w:sz w:val="28"/>
          <w:szCs w:val="28"/>
        </w:rPr>
        <w:t>“</w:t>
      </w:r>
      <w:r w:rsidR="004C20A0" w:rsidRPr="00167DA3">
        <w:rPr>
          <w:rFonts w:ascii="Times New Roman" w:hAnsi="Times New Roman" w:cs="Times New Roman"/>
          <w:sz w:val="28"/>
          <w:szCs w:val="28"/>
        </w:rPr>
        <w:t>C</w:t>
      </w:r>
      <w:r w:rsidRPr="00167DA3">
        <w:rPr>
          <w:rFonts w:ascii="Times New Roman" w:hAnsi="Times New Roman" w:cs="Times New Roman"/>
          <w:sz w:val="28"/>
          <w:szCs w:val="28"/>
        </w:rPr>
        <w:t xml:space="preserve">hoose </w:t>
      </w:r>
      <w:r w:rsidR="004C20A0" w:rsidRPr="00167DA3">
        <w:rPr>
          <w:rFonts w:ascii="Times New Roman" w:hAnsi="Times New Roman" w:cs="Times New Roman"/>
          <w:sz w:val="28"/>
          <w:szCs w:val="28"/>
        </w:rPr>
        <w:t>F</w:t>
      </w:r>
      <w:r w:rsidRPr="00167DA3">
        <w:rPr>
          <w:rFonts w:ascii="Times New Roman" w:hAnsi="Times New Roman" w:cs="Times New Roman"/>
          <w:sz w:val="28"/>
          <w:szCs w:val="28"/>
        </w:rPr>
        <w:t>ile</w:t>
      </w:r>
      <w:r w:rsidR="004C20A0" w:rsidRPr="00167DA3">
        <w:rPr>
          <w:rFonts w:ascii="Arial Rounded MT Bold" w:hAnsi="Arial Rounded MT Bold"/>
          <w:sz w:val="28"/>
          <w:szCs w:val="28"/>
        </w:rPr>
        <w:t>”</w:t>
      </w:r>
      <w:r w:rsidRPr="00167DA3">
        <w:rPr>
          <w:sz w:val="28"/>
          <w:szCs w:val="28"/>
        </w:rPr>
        <w:t>,</w:t>
      </w:r>
      <w:r>
        <w:rPr>
          <w:sz w:val="28"/>
          <w:szCs w:val="28"/>
        </w:rPr>
        <w:t xml:space="preserve"> and upload the </w:t>
      </w:r>
      <w:r w:rsidR="004D2C0E">
        <w:rPr>
          <w:sz w:val="28"/>
          <w:szCs w:val="28"/>
        </w:rPr>
        <w:t xml:space="preserve">AONB </w:t>
      </w:r>
      <w:r>
        <w:rPr>
          <w:sz w:val="28"/>
          <w:szCs w:val="28"/>
        </w:rPr>
        <w:t xml:space="preserve">Response Document </w:t>
      </w:r>
      <w:r w:rsidR="004D2C0E">
        <w:rPr>
          <w:sz w:val="28"/>
          <w:szCs w:val="28"/>
        </w:rPr>
        <w:t>that you have saved to your computer</w:t>
      </w:r>
      <w:r>
        <w:rPr>
          <w:sz w:val="28"/>
          <w:szCs w:val="28"/>
        </w:rPr>
        <w:t>.</w:t>
      </w:r>
    </w:p>
    <w:p w14:paraId="3511F660" w14:textId="77777777" w:rsidR="00714C8A" w:rsidRPr="00714C8A" w:rsidRDefault="00714C8A" w:rsidP="00714C8A">
      <w:pPr>
        <w:spacing w:after="0" w:line="240" w:lineRule="auto"/>
        <w:rPr>
          <w:sz w:val="28"/>
          <w:szCs w:val="28"/>
        </w:rPr>
      </w:pPr>
    </w:p>
    <w:p w14:paraId="79A2584F" w14:textId="2B5974D6" w:rsidR="00B05D25" w:rsidRDefault="00B05D25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Ignore the second box and the second document upload option.</w:t>
      </w:r>
    </w:p>
    <w:p w14:paraId="6CB21960" w14:textId="77777777" w:rsidR="004C20A0" w:rsidRDefault="004C20A0" w:rsidP="00AB08F5">
      <w:pPr>
        <w:spacing w:after="0" w:line="240" w:lineRule="auto"/>
        <w:rPr>
          <w:sz w:val="28"/>
          <w:szCs w:val="28"/>
        </w:rPr>
      </w:pPr>
    </w:p>
    <w:p w14:paraId="7999C836" w14:textId="77777777" w:rsidR="00714C8A" w:rsidRDefault="00B05D25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 w:rsidRPr="001D33DF">
        <w:rPr>
          <w:rFonts w:ascii="Arial Rounded MT Bold" w:hAnsi="Arial Rounded MT Bold"/>
          <w:sz w:val="28"/>
          <w:szCs w:val="28"/>
        </w:rPr>
        <w:t>C</w:t>
      </w:r>
      <w:r w:rsidR="004C20A0" w:rsidRPr="001D33DF">
        <w:rPr>
          <w:rFonts w:ascii="Arial Rounded MT Bold" w:hAnsi="Arial Rounded MT Bold"/>
          <w:sz w:val="28"/>
          <w:szCs w:val="28"/>
        </w:rPr>
        <w:t>ONTINUE</w:t>
      </w:r>
      <w:r>
        <w:rPr>
          <w:sz w:val="28"/>
          <w:szCs w:val="28"/>
        </w:rPr>
        <w:t xml:space="preserve"> to the page </w:t>
      </w:r>
      <w:proofErr w:type="gramStart"/>
      <w:r>
        <w:rPr>
          <w:sz w:val="28"/>
          <w:szCs w:val="28"/>
        </w:rPr>
        <w:t>headed</w:t>
      </w:r>
      <w:proofErr w:type="gramEnd"/>
    </w:p>
    <w:p w14:paraId="43FD46E6" w14:textId="24555B3C" w:rsidR="00B05D25" w:rsidRPr="00167DA3" w:rsidRDefault="00B05D25" w:rsidP="00714C8A">
      <w:pPr>
        <w:spacing w:after="0" w:line="240" w:lineRule="auto"/>
        <w:ind w:left="851"/>
        <w:rPr>
          <w:rFonts w:ascii="Arial Rounded MT Bold" w:hAnsi="Arial Rounded MT Bold"/>
          <w:sz w:val="28"/>
          <w:szCs w:val="28"/>
        </w:rPr>
      </w:pPr>
      <w:r w:rsidRPr="00167DA3">
        <w:rPr>
          <w:rFonts w:ascii="Arial Rounded MT Bold" w:hAnsi="Arial Rounded MT Bold"/>
          <w:sz w:val="28"/>
          <w:szCs w:val="28"/>
        </w:rPr>
        <w:t xml:space="preserve"> </w:t>
      </w:r>
      <w:r w:rsidRPr="009329B7">
        <w:rPr>
          <w:rFonts w:ascii="Times New Roman" w:hAnsi="Times New Roman" w:cs="Times New Roman"/>
          <w:i/>
          <w:iCs/>
          <w:sz w:val="28"/>
          <w:szCs w:val="28"/>
        </w:rPr>
        <w:t>Almost Done</w:t>
      </w:r>
      <w:r w:rsidRPr="00167DA3">
        <w:rPr>
          <w:rFonts w:ascii="Times New Roman" w:hAnsi="Times New Roman" w:cs="Times New Roman"/>
          <w:sz w:val="28"/>
          <w:szCs w:val="28"/>
        </w:rPr>
        <w:t>.</w:t>
      </w:r>
    </w:p>
    <w:p w14:paraId="2A58BC98" w14:textId="77777777" w:rsidR="004C20A0" w:rsidRDefault="004C20A0" w:rsidP="00AB08F5">
      <w:pPr>
        <w:spacing w:after="0" w:line="240" w:lineRule="auto"/>
        <w:rPr>
          <w:sz w:val="28"/>
          <w:szCs w:val="28"/>
        </w:rPr>
      </w:pPr>
    </w:p>
    <w:p w14:paraId="30FE8688" w14:textId="3D112A46" w:rsidR="004C20A0" w:rsidRDefault="00B05D25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Insert your email address </w:t>
      </w:r>
      <w:r w:rsidR="004C20A0">
        <w:rPr>
          <w:sz w:val="28"/>
          <w:szCs w:val="28"/>
        </w:rPr>
        <w:t xml:space="preserve">(if you want an acknowledgement) </w:t>
      </w:r>
    </w:p>
    <w:p w14:paraId="5CBB8BF6" w14:textId="77777777" w:rsidR="004C20A0" w:rsidRDefault="004C20A0" w:rsidP="00AB08F5">
      <w:pPr>
        <w:spacing w:after="0" w:line="240" w:lineRule="auto"/>
        <w:rPr>
          <w:sz w:val="28"/>
          <w:szCs w:val="28"/>
        </w:rPr>
      </w:pPr>
    </w:p>
    <w:p w14:paraId="43BC66BD" w14:textId="33824713" w:rsidR="00B05D25" w:rsidRPr="00167DA3" w:rsidRDefault="004C20A0" w:rsidP="007D6B8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Arial Rounded MT Bold" w:hAnsi="Arial Rounded MT Bold"/>
          <w:sz w:val="28"/>
          <w:szCs w:val="28"/>
        </w:rPr>
      </w:pPr>
      <w:r>
        <w:rPr>
          <w:sz w:val="28"/>
          <w:szCs w:val="28"/>
        </w:rPr>
        <w:t>Press</w:t>
      </w:r>
      <w:r w:rsidR="00B05D25">
        <w:rPr>
          <w:sz w:val="28"/>
          <w:szCs w:val="28"/>
        </w:rPr>
        <w:t xml:space="preserve"> </w:t>
      </w:r>
      <w:r w:rsidR="00B05D25" w:rsidRPr="00167DA3">
        <w:rPr>
          <w:rFonts w:ascii="Arial Rounded MT Bold" w:hAnsi="Arial Rounded MT Bold"/>
          <w:sz w:val="28"/>
          <w:szCs w:val="28"/>
        </w:rPr>
        <w:t>Submit Response.</w:t>
      </w:r>
    </w:p>
    <w:p w14:paraId="5D5B56DE" w14:textId="77777777" w:rsidR="008910BE" w:rsidRDefault="008910BE" w:rsidP="00AB08F5">
      <w:pPr>
        <w:spacing w:after="0" w:line="240" w:lineRule="auto"/>
        <w:rPr>
          <w:sz w:val="28"/>
          <w:szCs w:val="28"/>
        </w:rPr>
      </w:pPr>
    </w:p>
    <w:p w14:paraId="7914996C" w14:textId="77777777" w:rsidR="008910BE" w:rsidRPr="00FE3B0C" w:rsidRDefault="008910BE" w:rsidP="00AB08F5">
      <w:pPr>
        <w:spacing w:after="0" w:line="240" w:lineRule="auto"/>
        <w:rPr>
          <w:sz w:val="28"/>
          <w:szCs w:val="28"/>
        </w:rPr>
      </w:pPr>
    </w:p>
    <w:sectPr w:rsidR="008910BE" w:rsidRPr="00FE3B0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D569" w14:textId="77777777" w:rsidR="00EE3A4D" w:rsidRDefault="00EE3A4D" w:rsidP="00445492">
      <w:pPr>
        <w:spacing w:after="0" w:line="240" w:lineRule="auto"/>
      </w:pPr>
      <w:r>
        <w:separator/>
      </w:r>
    </w:p>
  </w:endnote>
  <w:endnote w:type="continuationSeparator" w:id="0">
    <w:p w14:paraId="2A834C41" w14:textId="77777777" w:rsidR="00EE3A4D" w:rsidRDefault="00EE3A4D" w:rsidP="0044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350021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1D190" w14:textId="60BCA377" w:rsidR="00445492" w:rsidRPr="00445492" w:rsidRDefault="00445492" w:rsidP="00445492">
        <w:pPr>
          <w:pStyle w:val="Footer"/>
          <w:jc w:val="center"/>
          <w:rPr>
            <w:sz w:val="28"/>
            <w:szCs w:val="28"/>
          </w:rPr>
        </w:pPr>
        <w:r w:rsidRPr="00445492">
          <w:rPr>
            <w:sz w:val="28"/>
            <w:szCs w:val="28"/>
          </w:rPr>
          <w:fldChar w:fldCharType="begin"/>
        </w:r>
        <w:r w:rsidRPr="00445492">
          <w:rPr>
            <w:sz w:val="28"/>
            <w:szCs w:val="28"/>
          </w:rPr>
          <w:instrText xml:space="preserve"> PAGE   \* MERGEFORMAT </w:instrText>
        </w:r>
        <w:r w:rsidRPr="00445492">
          <w:rPr>
            <w:sz w:val="28"/>
            <w:szCs w:val="28"/>
          </w:rPr>
          <w:fldChar w:fldCharType="separate"/>
        </w:r>
        <w:r w:rsidRPr="00445492">
          <w:rPr>
            <w:noProof/>
            <w:sz w:val="28"/>
            <w:szCs w:val="28"/>
          </w:rPr>
          <w:t>2</w:t>
        </w:r>
        <w:r w:rsidRPr="00445492">
          <w:rPr>
            <w:noProof/>
            <w:sz w:val="28"/>
            <w:szCs w:val="28"/>
          </w:rPr>
          <w:fldChar w:fldCharType="end"/>
        </w:r>
      </w:p>
    </w:sdtContent>
  </w:sdt>
  <w:p w14:paraId="1D735CCA" w14:textId="77777777" w:rsidR="00445492" w:rsidRDefault="00445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C54E" w14:textId="77777777" w:rsidR="00EE3A4D" w:rsidRDefault="00EE3A4D" w:rsidP="00445492">
      <w:pPr>
        <w:spacing w:after="0" w:line="240" w:lineRule="auto"/>
      </w:pPr>
      <w:r>
        <w:separator/>
      </w:r>
    </w:p>
  </w:footnote>
  <w:footnote w:type="continuationSeparator" w:id="0">
    <w:p w14:paraId="289A8AAA" w14:textId="77777777" w:rsidR="00EE3A4D" w:rsidRDefault="00EE3A4D" w:rsidP="00445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D07E8"/>
    <w:multiLevelType w:val="hybridMultilevel"/>
    <w:tmpl w:val="0A78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820CC"/>
    <w:multiLevelType w:val="hybridMultilevel"/>
    <w:tmpl w:val="33C6AD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F28DB"/>
    <w:multiLevelType w:val="hybridMultilevel"/>
    <w:tmpl w:val="CF28A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377622">
    <w:abstractNumId w:val="2"/>
  </w:num>
  <w:num w:numId="2" w16cid:durableId="1298678296">
    <w:abstractNumId w:val="0"/>
  </w:num>
  <w:num w:numId="3" w16cid:durableId="171928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0C"/>
    <w:rsid w:val="00020BCF"/>
    <w:rsid w:val="001569A4"/>
    <w:rsid w:val="00167DA3"/>
    <w:rsid w:val="001D33DF"/>
    <w:rsid w:val="002F250A"/>
    <w:rsid w:val="00445492"/>
    <w:rsid w:val="004C20A0"/>
    <w:rsid w:val="004D2C0E"/>
    <w:rsid w:val="004E6031"/>
    <w:rsid w:val="005D5613"/>
    <w:rsid w:val="00714C8A"/>
    <w:rsid w:val="007D6B8F"/>
    <w:rsid w:val="008910BE"/>
    <w:rsid w:val="008A3E8F"/>
    <w:rsid w:val="008D4C14"/>
    <w:rsid w:val="009329B7"/>
    <w:rsid w:val="00A171C5"/>
    <w:rsid w:val="00AB08F5"/>
    <w:rsid w:val="00B05D25"/>
    <w:rsid w:val="00B74B33"/>
    <w:rsid w:val="00C23878"/>
    <w:rsid w:val="00DF71D4"/>
    <w:rsid w:val="00E90088"/>
    <w:rsid w:val="00EE3A4D"/>
    <w:rsid w:val="00FA3A02"/>
    <w:rsid w:val="00FD294D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F81D"/>
  <w15:chartTrackingRefBased/>
  <w15:docId w15:val="{C5AE016A-A661-4DFF-96C9-177BE6DD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3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E3B0C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E3B0C"/>
    <w:rPr>
      <w:color w:val="0000FF"/>
      <w:u w:val="single"/>
    </w:rPr>
  </w:style>
  <w:style w:type="character" w:customStyle="1" w:styleId="cs-consultation-cta-link-text">
    <w:name w:val="cs-consultation-cta-link-text"/>
    <w:basedOn w:val="DefaultParagraphFont"/>
    <w:rsid w:val="00AB08F5"/>
  </w:style>
  <w:style w:type="character" w:customStyle="1" w:styleId="cs-consultation-cta-tail">
    <w:name w:val="cs-consultation-cta-tail"/>
    <w:basedOn w:val="DefaultParagraphFont"/>
    <w:rsid w:val="00AB08F5"/>
  </w:style>
  <w:style w:type="paragraph" w:styleId="Header">
    <w:name w:val="header"/>
    <w:basedOn w:val="Normal"/>
    <w:link w:val="HeaderChar"/>
    <w:uiPriority w:val="99"/>
    <w:unhideWhenUsed/>
    <w:rsid w:val="00445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92"/>
  </w:style>
  <w:style w:type="paragraph" w:styleId="Footer">
    <w:name w:val="footer"/>
    <w:basedOn w:val="Normal"/>
    <w:link w:val="FooterChar"/>
    <w:uiPriority w:val="99"/>
    <w:unhideWhenUsed/>
    <w:rsid w:val="00445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.defra.gov.uk/ne-landscape-heritage-and-geodiversity-team/surrey-hills-boundary-vari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nsult.defra.gov.uk/ne-landscape-heritage-and-geodiversity-team/surrey-hills-boundary-variation/consul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.defra.gov.uk/ne-landscape-heritage-and-geodiversity-team/surrey-hills-boundary-vari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1D79-9C01-4F2D-A032-6AD004D8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Marquard</dc:creator>
  <cp:keywords/>
  <dc:description/>
  <cp:lastModifiedBy>Brian Marquard</cp:lastModifiedBy>
  <cp:revision>2</cp:revision>
  <cp:lastPrinted>2023-05-25T10:30:00Z</cp:lastPrinted>
  <dcterms:created xsi:type="dcterms:W3CDTF">2023-05-25T11:21:00Z</dcterms:created>
  <dcterms:modified xsi:type="dcterms:W3CDTF">2023-05-25T11:21:00Z</dcterms:modified>
</cp:coreProperties>
</file>